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CBB" w:rsidRDefault="00262CBB" w:rsidP="00262CBB">
      <w:pPr>
        <w:jc w:val="center"/>
        <w:rPr>
          <w:rFonts w:ascii="Arial" w:hAnsi="Arial" w:cs="Arial"/>
          <w:b/>
          <w:sz w:val="48"/>
          <w:szCs w:val="48"/>
        </w:rPr>
      </w:pPr>
    </w:p>
    <w:p w:rsidR="00262CBB" w:rsidRDefault="00262CBB" w:rsidP="00262CBB">
      <w:pPr>
        <w:jc w:val="center"/>
        <w:rPr>
          <w:rFonts w:ascii="Arial" w:hAnsi="Arial" w:cs="Arial"/>
          <w:b/>
          <w:sz w:val="48"/>
          <w:szCs w:val="48"/>
        </w:rPr>
      </w:pPr>
    </w:p>
    <w:p w:rsidR="00262CBB" w:rsidRPr="00262CBB" w:rsidRDefault="00262CBB" w:rsidP="00262CBB">
      <w:pPr>
        <w:jc w:val="center"/>
        <w:rPr>
          <w:rFonts w:ascii="Arial" w:hAnsi="Arial" w:cs="Arial"/>
          <w:b/>
          <w:sz w:val="72"/>
          <w:szCs w:val="72"/>
        </w:rPr>
      </w:pPr>
      <w:r w:rsidRPr="00262CBB">
        <w:rPr>
          <w:rFonts w:ascii="Arial" w:hAnsi="Arial" w:cs="Arial"/>
          <w:b/>
          <w:sz w:val="72"/>
          <w:szCs w:val="72"/>
        </w:rPr>
        <w:t>DEC</w:t>
      </w:r>
      <w:r w:rsidR="00013595">
        <w:rPr>
          <w:rFonts w:ascii="Arial" w:hAnsi="Arial" w:cs="Arial"/>
          <w:b/>
          <w:sz w:val="72"/>
          <w:szCs w:val="72"/>
        </w:rPr>
        <w:t>AM</w:t>
      </w:r>
    </w:p>
    <w:p w:rsidR="009B5A21" w:rsidRDefault="00262CBB" w:rsidP="00262CBB">
      <w:pPr>
        <w:jc w:val="center"/>
        <w:rPr>
          <w:rFonts w:ascii="Arial" w:hAnsi="Arial" w:cs="Arial"/>
          <w:b/>
          <w:sz w:val="72"/>
          <w:szCs w:val="72"/>
        </w:rPr>
      </w:pPr>
      <w:r w:rsidRPr="00262CBB">
        <w:rPr>
          <w:rFonts w:ascii="Arial" w:hAnsi="Arial" w:cs="Arial"/>
          <w:b/>
          <w:sz w:val="72"/>
          <w:szCs w:val="72"/>
        </w:rPr>
        <w:t>Heater Controller Crate</w:t>
      </w:r>
    </w:p>
    <w:p w:rsidR="00255FBC" w:rsidRDefault="00255FBC" w:rsidP="00262CBB">
      <w:pPr>
        <w:jc w:val="center"/>
        <w:rPr>
          <w:rFonts w:ascii="Arial" w:hAnsi="Arial" w:cs="Arial"/>
          <w:b/>
          <w:sz w:val="72"/>
          <w:szCs w:val="72"/>
        </w:rPr>
      </w:pPr>
    </w:p>
    <w:p w:rsidR="00255FBC" w:rsidRPr="00255FBC" w:rsidRDefault="00255FBC" w:rsidP="00262CBB">
      <w:pPr>
        <w:jc w:val="center"/>
        <w:rPr>
          <w:rFonts w:ascii="Arial" w:hAnsi="Arial" w:cs="Arial"/>
          <w:b/>
          <w:sz w:val="56"/>
          <w:szCs w:val="56"/>
        </w:rPr>
      </w:pPr>
      <w:r w:rsidRPr="00255FBC">
        <w:rPr>
          <w:rFonts w:ascii="Arial" w:hAnsi="Arial" w:cs="Arial"/>
          <w:b/>
          <w:sz w:val="56"/>
          <w:szCs w:val="56"/>
        </w:rPr>
        <w:t>User Manual</w:t>
      </w:r>
    </w:p>
    <w:p w:rsidR="00262CBB" w:rsidRDefault="00262CBB" w:rsidP="00262CBB">
      <w:pPr>
        <w:jc w:val="center"/>
        <w:rPr>
          <w:rFonts w:ascii="Arial" w:hAnsi="Arial" w:cs="Arial"/>
          <w:sz w:val="24"/>
          <w:szCs w:val="24"/>
        </w:rPr>
      </w:pPr>
    </w:p>
    <w:p w:rsidR="00262CBB" w:rsidRDefault="00262CBB" w:rsidP="00262CBB">
      <w:pPr>
        <w:jc w:val="center"/>
        <w:rPr>
          <w:rFonts w:ascii="Arial" w:hAnsi="Arial" w:cs="Arial"/>
          <w:sz w:val="24"/>
          <w:szCs w:val="24"/>
        </w:rPr>
      </w:pPr>
    </w:p>
    <w:p w:rsidR="00262CBB" w:rsidRDefault="00262CBB" w:rsidP="00262CBB">
      <w:pPr>
        <w:jc w:val="center"/>
        <w:rPr>
          <w:rFonts w:ascii="Arial" w:hAnsi="Arial" w:cs="Arial"/>
          <w:sz w:val="24"/>
          <w:szCs w:val="24"/>
        </w:rPr>
      </w:pPr>
      <w:r>
        <w:rPr>
          <w:rFonts w:ascii="Arial" w:hAnsi="Arial" w:cs="Arial"/>
          <w:sz w:val="24"/>
          <w:szCs w:val="24"/>
        </w:rPr>
        <w:t>By Mark Kozlovsky</w:t>
      </w:r>
    </w:p>
    <w:p w:rsidR="00262CBB" w:rsidRDefault="00262CBB" w:rsidP="00262CBB">
      <w:pPr>
        <w:jc w:val="center"/>
        <w:rPr>
          <w:rFonts w:ascii="Arial" w:hAnsi="Arial" w:cs="Arial"/>
          <w:sz w:val="24"/>
          <w:szCs w:val="24"/>
        </w:rPr>
      </w:pPr>
    </w:p>
    <w:p w:rsidR="00262CBB" w:rsidRDefault="00262CBB" w:rsidP="00262CBB">
      <w:pPr>
        <w:jc w:val="center"/>
        <w:rPr>
          <w:rFonts w:ascii="Arial" w:hAnsi="Arial" w:cs="Arial"/>
          <w:sz w:val="24"/>
          <w:szCs w:val="24"/>
        </w:rPr>
      </w:pPr>
    </w:p>
    <w:p w:rsidR="00262CBB" w:rsidRDefault="00262CBB" w:rsidP="00262CBB">
      <w:pPr>
        <w:jc w:val="center"/>
        <w:rPr>
          <w:rFonts w:ascii="Arial" w:hAnsi="Arial" w:cs="Arial"/>
          <w:sz w:val="24"/>
          <w:szCs w:val="24"/>
        </w:rPr>
      </w:pPr>
    </w:p>
    <w:p w:rsidR="00262CBB" w:rsidRDefault="00262CBB" w:rsidP="00262CBB">
      <w:pPr>
        <w:jc w:val="center"/>
        <w:rPr>
          <w:rFonts w:ascii="Arial" w:hAnsi="Arial" w:cs="Arial"/>
          <w:sz w:val="24"/>
          <w:szCs w:val="24"/>
        </w:rPr>
      </w:pPr>
    </w:p>
    <w:p w:rsidR="00262CBB" w:rsidRDefault="00262CBB" w:rsidP="00262CBB">
      <w:pPr>
        <w:jc w:val="center"/>
        <w:rPr>
          <w:rFonts w:ascii="Arial" w:hAnsi="Arial" w:cs="Arial"/>
          <w:sz w:val="24"/>
          <w:szCs w:val="24"/>
        </w:rPr>
      </w:pPr>
    </w:p>
    <w:p w:rsidR="00262CBB" w:rsidRDefault="00262CBB" w:rsidP="00262CBB">
      <w:pPr>
        <w:jc w:val="center"/>
        <w:rPr>
          <w:rFonts w:ascii="Arial" w:hAnsi="Arial" w:cs="Arial"/>
          <w:sz w:val="24"/>
          <w:szCs w:val="24"/>
        </w:rPr>
      </w:pPr>
    </w:p>
    <w:p w:rsidR="00262CBB" w:rsidRDefault="00262CBB" w:rsidP="00255FBC">
      <w:pPr>
        <w:rPr>
          <w:rFonts w:ascii="Arial" w:hAnsi="Arial" w:cs="Arial"/>
          <w:sz w:val="24"/>
          <w:szCs w:val="24"/>
        </w:rPr>
      </w:pPr>
    </w:p>
    <w:p w:rsidR="00262CBB" w:rsidRDefault="00262CBB" w:rsidP="00262CBB">
      <w:pPr>
        <w:jc w:val="center"/>
        <w:rPr>
          <w:rFonts w:ascii="Arial" w:hAnsi="Arial" w:cs="Arial"/>
          <w:sz w:val="24"/>
          <w:szCs w:val="24"/>
        </w:rPr>
      </w:pPr>
    </w:p>
    <w:p w:rsidR="00262CBB" w:rsidRDefault="00262CBB" w:rsidP="00262CBB">
      <w:pPr>
        <w:jc w:val="center"/>
        <w:rPr>
          <w:rFonts w:ascii="Arial" w:hAnsi="Arial" w:cs="Arial"/>
          <w:sz w:val="24"/>
          <w:szCs w:val="24"/>
        </w:rPr>
      </w:pPr>
    </w:p>
    <w:p w:rsidR="00262CBB" w:rsidRDefault="00B90143" w:rsidP="00B90143">
      <w:pPr>
        <w:jc w:val="center"/>
        <w:rPr>
          <w:rFonts w:ascii="Arial" w:hAnsi="Arial" w:cs="Arial"/>
          <w:sz w:val="24"/>
          <w:szCs w:val="24"/>
        </w:rPr>
      </w:pPr>
      <w:r>
        <w:rPr>
          <w:rFonts w:ascii="Arial" w:hAnsi="Arial" w:cs="Arial"/>
          <w:sz w:val="24"/>
          <w:szCs w:val="24"/>
        </w:rPr>
        <w:t>September 29, 2011</w:t>
      </w:r>
    </w:p>
    <w:p w:rsidR="007D28B5" w:rsidRDefault="007D28B5" w:rsidP="006221BE">
      <w:pPr>
        <w:jc w:val="both"/>
        <w:rPr>
          <w:rFonts w:ascii="Arial" w:hAnsi="Arial" w:cs="Arial"/>
          <w:sz w:val="24"/>
          <w:szCs w:val="24"/>
        </w:rPr>
      </w:pPr>
    </w:p>
    <w:sdt>
      <w:sdtPr>
        <w:rPr>
          <w:rFonts w:asciiTheme="minorHAnsi" w:eastAsiaTheme="minorHAnsi" w:hAnsiTheme="minorHAnsi" w:cstheme="minorBidi"/>
          <w:b w:val="0"/>
          <w:bCs w:val="0"/>
          <w:color w:val="auto"/>
          <w:sz w:val="22"/>
          <w:szCs w:val="22"/>
        </w:rPr>
        <w:id w:val="-2031112948"/>
        <w:docPartObj>
          <w:docPartGallery w:val="Table of Contents"/>
          <w:docPartUnique/>
        </w:docPartObj>
      </w:sdtPr>
      <w:sdtContent>
        <w:p w:rsidR="005003BB" w:rsidRDefault="005003BB">
          <w:pPr>
            <w:pStyle w:val="TOCHeading"/>
          </w:pPr>
          <w:r>
            <w:t>Table of Contents</w:t>
          </w:r>
        </w:p>
        <w:p w:rsidR="002F7C8F" w:rsidRPr="002F7C8F" w:rsidRDefault="002F7C8F" w:rsidP="002F7C8F"/>
        <w:p w:rsidR="002F7C8F" w:rsidRDefault="00060CDB">
          <w:pPr>
            <w:pStyle w:val="TOC1"/>
            <w:tabs>
              <w:tab w:val="left" w:pos="440"/>
              <w:tab w:val="right" w:leader="dot" w:pos="9350"/>
            </w:tabs>
            <w:rPr>
              <w:rStyle w:val="Hyperlink"/>
              <w:rFonts w:asciiTheme="majorHAnsi" w:hAnsiTheme="majorHAnsi"/>
              <w:noProof/>
              <w:sz w:val="24"/>
              <w:szCs w:val="24"/>
            </w:rPr>
          </w:pPr>
          <w:r>
            <w:fldChar w:fldCharType="begin"/>
          </w:r>
          <w:r>
            <w:instrText xml:space="preserve"> TOC \o "1-3" \h \z \u </w:instrText>
          </w:r>
          <w:r>
            <w:fldChar w:fldCharType="separate"/>
          </w:r>
          <w:hyperlink w:anchor="_Toc306966812" w:history="1">
            <w:r w:rsidR="002F7C8F" w:rsidRPr="002F7C8F">
              <w:rPr>
                <w:rStyle w:val="Hyperlink"/>
                <w:rFonts w:asciiTheme="majorHAnsi" w:hAnsiTheme="majorHAnsi"/>
                <w:noProof/>
                <w:sz w:val="24"/>
                <w:szCs w:val="24"/>
              </w:rPr>
              <w:t>1.</w:t>
            </w:r>
            <w:r w:rsidR="002F7C8F" w:rsidRPr="002F7C8F">
              <w:rPr>
                <w:rFonts w:asciiTheme="majorHAnsi" w:hAnsiTheme="majorHAnsi"/>
                <w:noProof/>
                <w:sz w:val="24"/>
                <w:szCs w:val="24"/>
              </w:rPr>
              <w:tab/>
            </w:r>
            <w:r w:rsidR="002F7C8F" w:rsidRPr="002F7C8F">
              <w:rPr>
                <w:rStyle w:val="Hyperlink"/>
                <w:rFonts w:asciiTheme="majorHAnsi" w:hAnsiTheme="majorHAnsi"/>
                <w:noProof/>
                <w:sz w:val="24"/>
                <w:szCs w:val="24"/>
              </w:rPr>
              <w:t>Introduction</w:t>
            </w:r>
            <w:r w:rsidR="002F7C8F" w:rsidRPr="002F7C8F">
              <w:rPr>
                <w:rFonts w:asciiTheme="majorHAnsi" w:hAnsiTheme="majorHAnsi"/>
                <w:noProof/>
                <w:webHidden/>
                <w:sz w:val="24"/>
                <w:szCs w:val="24"/>
              </w:rPr>
              <w:tab/>
            </w:r>
            <w:r w:rsidR="002F7C8F" w:rsidRPr="002F7C8F">
              <w:rPr>
                <w:rFonts w:asciiTheme="majorHAnsi" w:hAnsiTheme="majorHAnsi"/>
                <w:noProof/>
                <w:webHidden/>
                <w:sz w:val="24"/>
                <w:szCs w:val="24"/>
              </w:rPr>
              <w:fldChar w:fldCharType="begin"/>
            </w:r>
            <w:r w:rsidR="002F7C8F" w:rsidRPr="002F7C8F">
              <w:rPr>
                <w:rFonts w:asciiTheme="majorHAnsi" w:hAnsiTheme="majorHAnsi"/>
                <w:noProof/>
                <w:webHidden/>
                <w:sz w:val="24"/>
                <w:szCs w:val="24"/>
              </w:rPr>
              <w:instrText xml:space="preserve"> PAGEREF _Toc306966812 \h </w:instrText>
            </w:r>
            <w:r w:rsidR="002F7C8F" w:rsidRPr="002F7C8F">
              <w:rPr>
                <w:rFonts w:asciiTheme="majorHAnsi" w:hAnsiTheme="majorHAnsi"/>
                <w:noProof/>
                <w:webHidden/>
                <w:sz w:val="24"/>
                <w:szCs w:val="24"/>
              </w:rPr>
            </w:r>
            <w:r w:rsidR="002F7C8F"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3</w:t>
            </w:r>
            <w:r w:rsidR="002F7C8F" w:rsidRPr="002F7C8F">
              <w:rPr>
                <w:rFonts w:asciiTheme="majorHAnsi" w:hAnsiTheme="majorHAnsi"/>
                <w:noProof/>
                <w:webHidden/>
                <w:sz w:val="24"/>
                <w:szCs w:val="24"/>
              </w:rPr>
              <w:fldChar w:fldCharType="end"/>
            </w:r>
          </w:hyperlink>
        </w:p>
        <w:p w:rsidR="00C131E3" w:rsidRPr="002F7C8F" w:rsidRDefault="00C131E3" w:rsidP="00C131E3">
          <w:pPr>
            <w:pStyle w:val="TOC1"/>
            <w:tabs>
              <w:tab w:val="right" w:leader="dot" w:pos="9350"/>
            </w:tabs>
            <w:ind w:left="720"/>
            <w:rPr>
              <w:rFonts w:asciiTheme="majorHAnsi" w:hAnsiTheme="majorHAnsi"/>
              <w:noProof/>
              <w:sz w:val="24"/>
              <w:szCs w:val="24"/>
            </w:rPr>
          </w:pPr>
          <w:hyperlink w:anchor="_Toc306966826" w:history="1">
            <w:r w:rsidRPr="002F7C8F">
              <w:rPr>
                <w:rStyle w:val="Hyperlink"/>
                <w:rFonts w:asciiTheme="majorHAnsi" w:hAnsiTheme="majorHAnsi"/>
                <w:noProof/>
                <w:sz w:val="24"/>
                <w:szCs w:val="24"/>
              </w:rPr>
              <w:t xml:space="preserve">Fig. 1 </w:t>
            </w:r>
            <w:r w:rsidRPr="00C131E3">
              <w:rPr>
                <w:rFonts w:asciiTheme="majorHAnsi" w:hAnsiTheme="majorHAnsi"/>
                <w:sz w:val="24"/>
                <w:szCs w:val="24"/>
              </w:rPr>
              <w:t>Heater Crate Position in the Vessel (by Dave Huffman)</w:t>
            </w:r>
            <w:r w:rsidRPr="002F7C8F">
              <w:rPr>
                <w:rFonts w:asciiTheme="majorHAnsi" w:hAnsiTheme="majorHAnsi"/>
                <w:noProof/>
                <w:webHidden/>
                <w:sz w:val="24"/>
                <w:szCs w:val="24"/>
              </w:rPr>
              <w:tab/>
            </w:r>
            <w:r>
              <w:rPr>
                <w:rFonts w:asciiTheme="majorHAnsi" w:hAnsiTheme="majorHAnsi"/>
                <w:noProof/>
                <w:webHidden/>
                <w:sz w:val="24"/>
                <w:szCs w:val="24"/>
              </w:rPr>
              <w:t>4</w:t>
            </w:r>
          </w:hyperlink>
        </w:p>
        <w:p w:rsidR="00C131E3" w:rsidRPr="00C131E3" w:rsidRDefault="00C131E3" w:rsidP="00C131E3">
          <w:pPr>
            <w:pStyle w:val="TOC1"/>
            <w:tabs>
              <w:tab w:val="right" w:leader="dot" w:pos="9350"/>
            </w:tabs>
            <w:ind w:left="720"/>
            <w:rPr>
              <w:rFonts w:asciiTheme="majorHAnsi" w:hAnsiTheme="majorHAnsi"/>
              <w:noProof/>
              <w:sz w:val="24"/>
              <w:szCs w:val="24"/>
            </w:rPr>
          </w:pPr>
          <w:hyperlink w:anchor="_Toc306966826" w:history="1">
            <w:r w:rsidRPr="002F7C8F">
              <w:rPr>
                <w:rStyle w:val="Hyperlink"/>
                <w:rFonts w:asciiTheme="majorHAnsi" w:hAnsiTheme="majorHAnsi"/>
                <w:noProof/>
                <w:sz w:val="24"/>
                <w:szCs w:val="24"/>
              </w:rPr>
              <w:t xml:space="preserve">Fig. </w:t>
            </w:r>
            <w:r>
              <w:rPr>
                <w:rStyle w:val="Hyperlink"/>
                <w:rFonts w:asciiTheme="majorHAnsi" w:hAnsiTheme="majorHAnsi"/>
                <w:noProof/>
                <w:sz w:val="24"/>
                <w:szCs w:val="24"/>
              </w:rPr>
              <w:t>2</w:t>
            </w:r>
            <w:r w:rsidRPr="002F7C8F">
              <w:rPr>
                <w:rStyle w:val="Hyperlink"/>
                <w:rFonts w:asciiTheme="majorHAnsi" w:hAnsiTheme="majorHAnsi"/>
                <w:noProof/>
                <w:sz w:val="24"/>
                <w:szCs w:val="24"/>
              </w:rPr>
              <w:t xml:space="preserve"> </w:t>
            </w:r>
            <w:r w:rsidRPr="00C131E3">
              <w:rPr>
                <w:rFonts w:asciiTheme="majorHAnsi" w:hAnsiTheme="majorHAnsi"/>
                <w:sz w:val="24"/>
                <w:szCs w:val="24"/>
              </w:rPr>
              <w:t>Single Heater’s Control Configuration Diagram</w:t>
            </w:r>
            <w:r w:rsidRPr="002F7C8F">
              <w:rPr>
                <w:rFonts w:asciiTheme="majorHAnsi" w:hAnsiTheme="majorHAnsi"/>
                <w:noProof/>
                <w:webHidden/>
                <w:sz w:val="24"/>
                <w:szCs w:val="24"/>
              </w:rPr>
              <w:tab/>
            </w:r>
            <w:r>
              <w:rPr>
                <w:rFonts w:asciiTheme="majorHAnsi" w:hAnsiTheme="majorHAnsi"/>
                <w:noProof/>
                <w:webHidden/>
                <w:sz w:val="24"/>
                <w:szCs w:val="24"/>
              </w:rPr>
              <w:t>5</w:t>
            </w:r>
          </w:hyperlink>
        </w:p>
        <w:p w:rsidR="002F7C8F" w:rsidRPr="002F7C8F" w:rsidRDefault="002F7C8F">
          <w:pPr>
            <w:pStyle w:val="TOC1"/>
            <w:tabs>
              <w:tab w:val="left" w:pos="440"/>
              <w:tab w:val="right" w:leader="dot" w:pos="9350"/>
            </w:tabs>
            <w:rPr>
              <w:rFonts w:asciiTheme="majorHAnsi" w:hAnsiTheme="majorHAnsi"/>
              <w:noProof/>
              <w:sz w:val="24"/>
              <w:szCs w:val="24"/>
            </w:rPr>
          </w:pPr>
          <w:hyperlink w:anchor="_Toc306966813" w:history="1">
            <w:r w:rsidRPr="002F7C8F">
              <w:rPr>
                <w:rStyle w:val="Hyperlink"/>
                <w:rFonts w:asciiTheme="majorHAnsi" w:hAnsiTheme="majorHAnsi"/>
                <w:noProof/>
                <w:sz w:val="24"/>
                <w:szCs w:val="24"/>
              </w:rPr>
              <w:t>2.</w:t>
            </w:r>
            <w:r w:rsidRPr="002F7C8F">
              <w:rPr>
                <w:rFonts w:asciiTheme="majorHAnsi" w:hAnsiTheme="majorHAnsi"/>
                <w:noProof/>
                <w:sz w:val="24"/>
                <w:szCs w:val="24"/>
              </w:rPr>
              <w:tab/>
            </w:r>
            <w:r w:rsidRPr="002F7C8F">
              <w:rPr>
                <w:rStyle w:val="Hyperlink"/>
                <w:rFonts w:asciiTheme="majorHAnsi" w:hAnsiTheme="majorHAnsi"/>
                <w:noProof/>
                <w:sz w:val="24"/>
                <w:szCs w:val="24"/>
              </w:rPr>
              <w:t>Heater Controller Crate Specification</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_Toc306966813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6</w:t>
            </w:r>
            <w:r w:rsidRPr="002F7C8F">
              <w:rPr>
                <w:rFonts w:asciiTheme="majorHAnsi" w:hAnsiTheme="majorHAnsi"/>
                <w:noProof/>
                <w:webHidden/>
                <w:sz w:val="24"/>
                <w:szCs w:val="24"/>
              </w:rPr>
              <w:fldChar w:fldCharType="end"/>
            </w:r>
          </w:hyperlink>
        </w:p>
        <w:p w:rsidR="002F7C8F" w:rsidRPr="002F7C8F" w:rsidRDefault="002F7C8F">
          <w:pPr>
            <w:pStyle w:val="TOC1"/>
            <w:tabs>
              <w:tab w:val="left" w:pos="440"/>
              <w:tab w:val="right" w:leader="dot" w:pos="9350"/>
            </w:tabs>
            <w:rPr>
              <w:rFonts w:asciiTheme="majorHAnsi" w:hAnsiTheme="majorHAnsi"/>
              <w:noProof/>
              <w:sz w:val="24"/>
              <w:szCs w:val="24"/>
            </w:rPr>
          </w:pPr>
          <w:hyperlink w:anchor="_Toc306966815" w:history="1">
            <w:r w:rsidRPr="002F7C8F">
              <w:rPr>
                <w:rStyle w:val="Hyperlink"/>
                <w:rFonts w:asciiTheme="majorHAnsi" w:hAnsiTheme="majorHAnsi"/>
                <w:noProof/>
                <w:sz w:val="24"/>
                <w:szCs w:val="24"/>
              </w:rPr>
              <w:t>3.</w:t>
            </w:r>
            <w:r w:rsidRPr="002F7C8F">
              <w:rPr>
                <w:rFonts w:asciiTheme="majorHAnsi" w:hAnsiTheme="majorHAnsi"/>
                <w:noProof/>
                <w:sz w:val="24"/>
                <w:szCs w:val="24"/>
              </w:rPr>
              <w:tab/>
            </w:r>
            <w:r w:rsidRPr="002F7C8F">
              <w:rPr>
                <w:rStyle w:val="Hyperlink"/>
                <w:rFonts w:asciiTheme="majorHAnsi" w:hAnsiTheme="majorHAnsi"/>
                <w:noProof/>
                <w:sz w:val="24"/>
                <w:szCs w:val="24"/>
              </w:rPr>
              <w:t>Heater Controller Crate Construction</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_Toc306966815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7</w:t>
            </w:r>
            <w:r w:rsidRPr="002F7C8F">
              <w:rPr>
                <w:rFonts w:asciiTheme="majorHAnsi" w:hAnsiTheme="majorHAnsi"/>
                <w:noProof/>
                <w:webHidden/>
                <w:sz w:val="24"/>
                <w:szCs w:val="24"/>
              </w:rPr>
              <w:fldChar w:fldCharType="end"/>
            </w:r>
          </w:hyperlink>
        </w:p>
        <w:p w:rsidR="002F7C8F" w:rsidRPr="002F7C8F" w:rsidRDefault="002F7C8F" w:rsidP="002F7C8F">
          <w:pPr>
            <w:pStyle w:val="TOC1"/>
            <w:tabs>
              <w:tab w:val="right" w:leader="dot" w:pos="9350"/>
            </w:tabs>
            <w:ind w:left="720"/>
            <w:rPr>
              <w:rFonts w:asciiTheme="majorHAnsi" w:hAnsiTheme="majorHAnsi"/>
              <w:noProof/>
              <w:sz w:val="24"/>
              <w:szCs w:val="24"/>
            </w:rPr>
          </w:pPr>
          <w:hyperlink w:anchor="_Toc306966816" w:history="1">
            <w:r w:rsidRPr="002F7C8F">
              <w:rPr>
                <w:rStyle w:val="Hyperlink"/>
                <w:rFonts w:asciiTheme="majorHAnsi" w:hAnsiTheme="majorHAnsi"/>
                <w:noProof/>
                <w:sz w:val="24"/>
                <w:szCs w:val="24"/>
              </w:rPr>
              <w:t>Fig. 3  Pairing of the Heater Driver Board and the Heater Driver Transition Board (by Dave Huffman)</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_Toc306966816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8</w:t>
            </w:r>
            <w:r w:rsidRPr="002F7C8F">
              <w:rPr>
                <w:rFonts w:asciiTheme="majorHAnsi" w:hAnsiTheme="majorHAnsi"/>
                <w:noProof/>
                <w:webHidden/>
                <w:sz w:val="24"/>
                <w:szCs w:val="24"/>
              </w:rPr>
              <w:fldChar w:fldCharType="end"/>
            </w:r>
          </w:hyperlink>
        </w:p>
        <w:p w:rsidR="002F7C8F" w:rsidRPr="002F7C8F" w:rsidRDefault="002F7C8F" w:rsidP="002F7C8F">
          <w:pPr>
            <w:pStyle w:val="TOC1"/>
            <w:tabs>
              <w:tab w:val="right" w:leader="dot" w:pos="9350"/>
            </w:tabs>
            <w:ind w:left="720"/>
            <w:rPr>
              <w:rFonts w:asciiTheme="majorHAnsi" w:hAnsiTheme="majorHAnsi"/>
              <w:noProof/>
              <w:sz w:val="24"/>
              <w:szCs w:val="24"/>
            </w:rPr>
          </w:pPr>
          <w:hyperlink w:anchor="_Toc306966817" w:history="1">
            <w:r w:rsidRPr="002F7C8F">
              <w:rPr>
                <w:rStyle w:val="Hyperlink"/>
                <w:rFonts w:asciiTheme="majorHAnsi" w:hAnsiTheme="majorHAnsi"/>
                <w:noProof/>
                <w:sz w:val="24"/>
                <w:szCs w:val="24"/>
              </w:rPr>
              <w:t>Fig. 4  Pairing of the Heater Patch Panel Board and the Heater Patch Panel Transition Board (by Dave Huffman)</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_Toc306966817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9</w:t>
            </w:r>
            <w:r w:rsidRPr="002F7C8F">
              <w:rPr>
                <w:rFonts w:asciiTheme="majorHAnsi" w:hAnsiTheme="majorHAnsi"/>
                <w:noProof/>
                <w:webHidden/>
                <w:sz w:val="24"/>
                <w:szCs w:val="24"/>
              </w:rPr>
              <w:fldChar w:fldCharType="end"/>
            </w:r>
          </w:hyperlink>
        </w:p>
        <w:p w:rsidR="002F7C8F" w:rsidRPr="002F7C8F" w:rsidRDefault="002F7C8F" w:rsidP="002F7C8F">
          <w:pPr>
            <w:pStyle w:val="TOC1"/>
            <w:tabs>
              <w:tab w:val="right" w:leader="dot" w:pos="9350"/>
            </w:tabs>
            <w:ind w:left="720"/>
            <w:rPr>
              <w:rFonts w:asciiTheme="majorHAnsi" w:hAnsiTheme="majorHAnsi"/>
              <w:noProof/>
              <w:sz w:val="24"/>
              <w:szCs w:val="24"/>
            </w:rPr>
          </w:pPr>
          <w:hyperlink w:anchor="_Toc306966818" w:history="1">
            <w:r w:rsidRPr="002F7C8F">
              <w:rPr>
                <w:rStyle w:val="Hyperlink"/>
                <w:rFonts w:asciiTheme="majorHAnsi" w:hAnsiTheme="majorHAnsi"/>
                <w:noProof/>
                <w:sz w:val="24"/>
                <w:szCs w:val="24"/>
              </w:rPr>
              <w:t>Fig. 5 Front Panel of the Heater Driver Board</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_Toc306966818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10</w:t>
            </w:r>
            <w:r w:rsidRPr="002F7C8F">
              <w:rPr>
                <w:rFonts w:asciiTheme="majorHAnsi" w:hAnsiTheme="majorHAnsi"/>
                <w:noProof/>
                <w:webHidden/>
                <w:sz w:val="24"/>
                <w:szCs w:val="24"/>
              </w:rPr>
              <w:fldChar w:fldCharType="end"/>
            </w:r>
          </w:hyperlink>
        </w:p>
        <w:p w:rsidR="002F7C8F" w:rsidRPr="002F7C8F" w:rsidRDefault="002F7C8F" w:rsidP="002F7C8F">
          <w:pPr>
            <w:pStyle w:val="TOC1"/>
            <w:tabs>
              <w:tab w:val="right" w:leader="dot" w:pos="9350"/>
            </w:tabs>
            <w:ind w:left="720"/>
            <w:rPr>
              <w:rFonts w:asciiTheme="majorHAnsi" w:hAnsiTheme="majorHAnsi"/>
              <w:noProof/>
              <w:sz w:val="24"/>
              <w:szCs w:val="24"/>
            </w:rPr>
          </w:pPr>
          <w:hyperlink w:anchor="_Toc306966819" w:history="1">
            <w:r w:rsidRPr="002F7C8F">
              <w:rPr>
                <w:rStyle w:val="Hyperlink"/>
                <w:rFonts w:asciiTheme="majorHAnsi" w:hAnsiTheme="majorHAnsi"/>
                <w:noProof/>
                <w:sz w:val="24"/>
                <w:szCs w:val="24"/>
              </w:rPr>
              <w:t>Fig. 6 Front Panel of the Heater Driver Transition Board</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_Toc306966819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11</w:t>
            </w:r>
            <w:r w:rsidRPr="002F7C8F">
              <w:rPr>
                <w:rFonts w:asciiTheme="majorHAnsi" w:hAnsiTheme="majorHAnsi"/>
                <w:noProof/>
                <w:webHidden/>
                <w:sz w:val="24"/>
                <w:szCs w:val="24"/>
              </w:rPr>
              <w:fldChar w:fldCharType="end"/>
            </w:r>
          </w:hyperlink>
        </w:p>
        <w:p w:rsidR="002F7C8F" w:rsidRPr="002F7C8F" w:rsidRDefault="002F7C8F" w:rsidP="002F7C8F">
          <w:pPr>
            <w:pStyle w:val="TOC1"/>
            <w:tabs>
              <w:tab w:val="right" w:leader="dot" w:pos="9350"/>
            </w:tabs>
            <w:ind w:left="720"/>
            <w:rPr>
              <w:rFonts w:asciiTheme="majorHAnsi" w:hAnsiTheme="majorHAnsi"/>
              <w:noProof/>
              <w:sz w:val="24"/>
              <w:szCs w:val="24"/>
            </w:rPr>
          </w:pPr>
          <w:hyperlink w:anchor="_Toc306966820" w:history="1">
            <w:r w:rsidRPr="002F7C8F">
              <w:rPr>
                <w:rStyle w:val="Hyperlink"/>
                <w:rFonts w:asciiTheme="majorHAnsi" w:hAnsiTheme="majorHAnsi"/>
                <w:noProof/>
                <w:sz w:val="24"/>
                <w:szCs w:val="24"/>
              </w:rPr>
              <w:t>Fig. 7 Front Panel of the Heater Patch Panel Board</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_Toc306966820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12</w:t>
            </w:r>
            <w:r w:rsidRPr="002F7C8F">
              <w:rPr>
                <w:rFonts w:asciiTheme="majorHAnsi" w:hAnsiTheme="majorHAnsi"/>
                <w:noProof/>
                <w:webHidden/>
                <w:sz w:val="24"/>
                <w:szCs w:val="24"/>
              </w:rPr>
              <w:fldChar w:fldCharType="end"/>
            </w:r>
          </w:hyperlink>
        </w:p>
        <w:p w:rsidR="002F7C8F" w:rsidRDefault="002F7C8F" w:rsidP="002F7C8F">
          <w:pPr>
            <w:pStyle w:val="TOC1"/>
            <w:tabs>
              <w:tab w:val="right" w:leader="dot" w:pos="9350"/>
            </w:tabs>
            <w:ind w:left="720"/>
            <w:rPr>
              <w:rStyle w:val="Hyperlink"/>
              <w:rFonts w:asciiTheme="majorHAnsi" w:hAnsiTheme="majorHAnsi"/>
              <w:noProof/>
              <w:sz w:val="24"/>
              <w:szCs w:val="24"/>
            </w:rPr>
          </w:pPr>
          <w:hyperlink w:anchor="_Toc306966821" w:history="1">
            <w:r w:rsidRPr="002F7C8F">
              <w:rPr>
                <w:rStyle w:val="Hyperlink"/>
                <w:rFonts w:asciiTheme="majorHAnsi" w:hAnsiTheme="majorHAnsi"/>
                <w:noProof/>
                <w:sz w:val="24"/>
                <w:szCs w:val="24"/>
              </w:rPr>
              <w:t>Fig. 8 Front Panel of the Heater Patch Panel Transition Board</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_Toc306966821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13</w:t>
            </w:r>
            <w:r w:rsidRPr="002F7C8F">
              <w:rPr>
                <w:rFonts w:asciiTheme="majorHAnsi" w:hAnsiTheme="majorHAnsi"/>
                <w:noProof/>
                <w:webHidden/>
                <w:sz w:val="24"/>
                <w:szCs w:val="24"/>
              </w:rPr>
              <w:fldChar w:fldCharType="end"/>
            </w:r>
          </w:hyperlink>
        </w:p>
        <w:p w:rsidR="009216F5" w:rsidRPr="009216F5" w:rsidRDefault="009216F5" w:rsidP="009216F5">
          <w:pPr>
            <w:pStyle w:val="TOC1"/>
            <w:tabs>
              <w:tab w:val="right" w:leader="dot" w:pos="9350"/>
            </w:tabs>
            <w:ind w:left="720"/>
            <w:rPr>
              <w:rFonts w:asciiTheme="majorHAnsi" w:hAnsiTheme="majorHAnsi"/>
              <w:noProof/>
              <w:color w:val="0000FF" w:themeColor="hyperlink"/>
              <w:sz w:val="24"/>
              <w:szCs w:val="24"/>
              <w:u w:val="single"/>
            </w:rPr>
          </w:pPr>
          <w:hyperlink w:anchor="_Toc306966821" w:history="1">
            <w:r>
              <w:rPr>
                <w:rStyle w:val="Hyperlink"/>
                <w:rFonts w:asciiTheme="majorHAnsi" w:hAnsiTheme="majorHAnsi"/>
                <w:noProof/>
                <w:sz w:val="24"/>
                <w:szCs w:val="24"/>
              </w:rPr>
              <w:t>Table</w:t>
            </w:r>
            <w:r w:rsidR="005B6ABC">
              <w:rPr>
                <w:rStyle w:val="Hyperlink"/>
                <w:rFonts w:asciiTheme="majorHAnsi" w:hAnsiTheme="majorHAnsi"/>
                <w:noProof/>
                <w:sz w:val="24"/>
                <w:szCs w:val="24"/>
              </w:rPr>
              <w:t xml:space="preserve"> </w:t>
            </w:r>
            <w:r>
              <w:rPr>
                <w:rStyle w:val="Hyperlink"/>
                <w:rFonts w:asciiTheme="majorHAnsi" w:hAnsiTheme="majorHAnsi"/>
                <w:noProof/>
                <w:sz w:val="24"/>
                <w:szCs w:val="24"/>
              </w:rPr>
              <w:t xml:space="preserve">1 </w:t>
            </w:r>
            <w:r w:rsidRPr="002F7C8F">
              <w:rPr>
                <w:rStyle w:val="Hyperlink"/>
                <w:rFonts w:asciiTheme="majorHAnsi" w:hAnsiTheme="majorHAnsi"/>
                <w:noProof/>
                <w:sz w:val="24"/>
                <w:szCs w:val="24"/>
              </w:rPr>
              <w:t xml:space="preserve"> </w:t>
            </w:r>
            <w:r w:rsidRPr="009216F5">
              <w:rPr>
                <w:rFonts w:asciiTheme="majorHAnsi" w:hAnsiTheme="majorHAnsi"/>
                <w:sz w:val="24"/>
                <w:szCs w:val="24"/>
              </w:rPr>
              <w:t>Pinout for the CONTROL connector</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_Toc306966821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Pr>
                <w:rFonts w:asciiTheme="majorHAnsi" w:hAnsiTheme="majorHAnsi"/>
                <w:noProof/>
                <w:webHidden/>
                <w:sz w:val="24"/>
                <w:szCs w:val="24"/>
              </w:rPr>
              <w:t>14</w:t>
            </w:r>
            <w:r w:rsidRPr="002F7C8F">
              <w:rPr>
                <w:rFonts w:asciiTheme="majorHAnsi" w:hAnsiTheme="majorHAnsi"/>
                <w:noProof/>
                <w:webHidden/>
                <w:sz w:val="24"/>
                <w:szCs w:val="24"/>
              </w:rPr>
              <w:fldChar w:fldCharType="end"/>
            </w:r>
          </w:hyperlink>
        </w:p>
        <w:p w:rsidR="002F7C8F" w:rsidRDefault="002F7C8F" w:rsidP="002F7C8F">
          <w:pPr>
            <w:pStyle w:val="TOC1"/>
            <w:tabs>
              <w:tab w:val="right" w:leader="dot" w:pos="9350"/>
            </w:tabs>
            <w:ind w:left="720"/>
            <w:rPr>
              <w:rStyle w:val="Hyperlink"/>
              <w:rFonts w:asciiTheme="majorHAnsi" w:hAnsiTheme="majorHAnsi"/>
              <w:noProof/>
              <w:sz w:val="24"/>
              <w:szCs w:val="24"/>
            </w:rPr>
          </w:pPr>
          <w:hyperlink w:anchor="_Toc306966822" w:history="1">
            <w:r w:rsidRPr="002F7C8F">
              <w:rPr>
                <w:rStyle w:val="Hyperlink"/>
                <w:rFonts w:asciiTheme="majorHAnsi" w:hAnsiTheme="majorHAnsi"/>
                <w:noProof/>
                <w:sz w:val="24"/>
                <w:szCs w:val="24"/>
              </w:rPr>
              <w:t>Fig.9 Heater Input Cable Assembly Diagram (by Steve Chappa)</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_Toc306966822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15</w:t>
            </w:r>
            <w:r w:rsidRPr="002F7C8F">
              <w:rPr>
                <w:rFonts w:asciiTheme="majorHAnsi" w:hAnsiTheme="majorHAnsi"/>
                <w:noProof/>
                <w:webHidden/>
                <w:sz w:val="24"/>
                <w:szCs w:val="24"/>
              </w:rPr>
              <w:fldChar w:fldCharType="end"/>
            </w:r>
          </w:hyperlink>
        </w:p>
        <w:p w:rsidR="009216F5" w:rsidRPr="005B6ABC" w:rsidRDefault="005B6ABC" w:rsidP="005B6ABC">
          <w:pPr>
            <w:pStyle w:val="TOC1"/>
            <w:tabs>
              <w:tab w:val="right" w:leader="dot" w:pos="9350"/>
            </w:tabs>
            <w:ind w:left="720"/>
            <w:rPr>
              <w:rFonts w:asciiTheme="majorHAnsi" w:hAnsiTheme="majorHAnsi"/>
              <w:noProof/>
              <w:webHidden/>
              <w:color w:val="0000FF" w:themeColor="hyperlink"/>
              <w:sz w:val="24"/>
              <w:szCs w:val="24"/>
              <w:u w:val="single"/>
            </w:rPr>
          </w:pPr>
          <w:hyperlink w:anchor="_Toc306966823" w:history="1">
            <w:r>
              <w:rPr>
                <w:rStyle w:val="Hyperlink"/>
                <w:rFonts w:asciiTheme="majorHAnsi" w:hAnsiTheme="majorHAnsi"/>
                <w:noProof/>
                <w:sz w:val="24"/>
                <w:szCs w:val="24"/>
              </w:rPr>
              <w:t>Table 2</w:t>
            </w:r>
            <w:r w:rsidRPr="002F7C8F">
              <w:rPr>
                <w:rStyle w:val="Hyperlink"/>
                <w:rFonts w:asciiTheme="majorHAnsi" w:hAnsiTheme="majorHAnsi"/>
                <w:noProof/>
                <w:sz w:val="24"/>
                <w:szCs w:val="24"/>
              </w:rPr>
              <w:t xml:space="preserve"> </w:t>
            </w:r>
            <w:r>
              <w:rPr>
                <w:rStyle w:val="Hyperlink"/>
                <w:rFonts w:asciiTheme="majorHAnsi" w:hAnsiTheme="majorHAnsi"/>
                <w:noProof/>
                <w:sz w:val="24"/>
                <w:szCs w:val="24"/>
              </w:rPr>
              <w:t>Pinout for the HEATERS connector</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_Toc306966823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Pr>
                <w:rFonts w:asciiTheme="majorHAnsi" w:hAnsiTheme="majorHAnsi"/>
                <w:noProof/>
                <w:webHidden/>
                <w:sz w:val="24"/>
                <w:szCs w:val="24"/>
              </w:rPr>
              <w:t>16</w:t>
            </w:r>
            <w:r w:rsidRPr="002F7C8F">
              <w:rPr>
                <w:rFonts w:asciiTheme="majorHAnsi" w:hAnsiTheme="majorHAnsi"/>
                <w:noProof/>
                <w:webHidden/>
                <w:sz w:val="24"/>
                <w:szCs w:val="24"/>
              </w:rPr>
              <w:fldChar w:fldCharType="end"/>
            </w:r>
          </w:hyperlink>
        </w:p>
        <w:p w:rsidR="002F7C8F" w:rsidRDefault="002F7C8F" w:rsidP="002F7C8F">
          <w:pPr>
            <w:pStyle w:val="TOC1"/>
            <w:tabs>
              <w:tab w:val="right" w:leader="dot" w:pos="9350"/>
            </w:tabs>
            <w:ind w:left="720"/>
            <w:rPr>
              <w:rStyle w:val="Hyperlink"/>
              <w:rFonts w:asciiTheme="majorHAnsi" w:hAnsiTheme="majorHAnsi"/>
              <w:noProof/>
              <w:sz w:val="24"/>
              <w:szCs w:val="24"/>
            </w:rPr>
          </w:pPr>
          <w:hyperlink w:anchor="_Toc306966823" w:history="1">
            <w:r w:rsidRPr="002F7C8F">
              <w:rPr>
                <w:rStyle w:val="Hyperlink"/>
                <w:rFonts w:asciiTheme="majorHAnsi" w:hAnsiTheme="majorHAnsi"/>
                <w:noProof/>
                <w:sz w:val="24"/>
                <w:szCs w:val="24"/>
              </w:rPr>
              <w:t>Fig.10 Heater Output Cable Assembly Diagram (by Steve Chappa)</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_Toc306966823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17</w:t>
            </w:r>
            <w:r w:rsidRPr="002F7C8F">
              <w:rPr>
                <w:rFonts w:asciiTheme="majorHAnsi" w:hAnsiTheme="majorHAnsi"/>
                <w:noProof/>
                <w:webHidden/>
                <w:sz w:val="24"/>
                <w:szCs w:val="24"/>
              </w:rPr>
              <w:fldChar w:fldCharType="end"/>
            </w:r>
          </w:hyperlink>
        </w:p>
        <w:p w:rsidR="005B6ABC" w:rsidRPr="005B6ABC" w:rsidRDefault="005B6ABC" w:rsidP="005B6ABC">
          <w:pPr>
            <w:pStyle w:val="TOC1"/>
            <w:tabs>
              <w:tab w:val="right" w:leader="dot" w:pos="9350"/>
            </w:tabs>
            <w:ind w:left="720"/>
            <w:rPr>
              <w:rFonts w:asciiTheme="majorHAnsi" w:hAnsiTheme="majorHAnsi"/>
              <w:noProof/>
              <w:color w:val="0000FF" w:themeColor="hyperlink"/>
              <w:sz w:val="24"/>
              <w:szCs w:val="24"/>
              <w:u w:val="single"/>
            </w:rPr>
          </w:pPr>
          <w:hyperlink w:anchor="_Toc306966823" w:history="1">
            <w:r>
              <w:rPr>
                <w:rStyle w:val="Hyperlink"/>
                <w:rFonts w:asciiTheme="majorHAnsi" w:hAnsiTheme="majorHAnsi"/>
                <w:noProof/>
                <w:sz w:val="24"/>
                <w:szCs w:val="24"/>
              </w:rPr>
              <w:t>Table 3</w:t>
            </w:r>
            <w:r w:rsidRPr="002F7C8F">
              <w:rPr>
                <w:rStyle w:val="Hyperlink"/>
                <w:rFonts w:asciiTheme="majorHAnsi" w:hAnsiTheme="majorHAnsi"/>
                <w:noProof/>
                <w:sz w:val="24"/>
                <w:szCs w:val="24"/>
              </w:rPr>
              <w:t xml:space="preserve"> </w:t>
            </w:r>
            <w:r>
              <w:rPr>
                <w:rStyle w:val="Hyperlink"/>
                <w:rFonts w:asciiTheme="majorHAnsi" w:hAnsiTheme="majorHAnsi"/>
                <w:noProof/>
                <w:sz w:val="24"/>
                <w:szCs w:val="24"/>
              </w:rPr>
              <w:t>Pinout for TELEMETRY connector</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_Toc306966823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Pr>
                <w:rFonts w:asciiTheme="majorHAnsi" w:hAnsiTheme="majorHAnsi"/>
                <w:noProof/>
                <w:webHidden/>
                <w:sz w:val="24"/>
                <w:szCs w:val="24"/>
              </w:rPr>
              <w:t>18</w:t>
            </w:r>
            <w:r w:rsidRPr="002F7C8F">
              <w:rPr>
                <w:rFonts w:asciiTheme="majorHAnsi" w:hAnsiTheme="majorHAnsi"/>
                <w:noProof/>
                <w:webHidden/>
                <w:sz w:val="24"/>
                <w:szCs w:val="24"/>
              </w:rPr>
              <w:fldChar w:fldCharType="end"/>
            </w:r>
          </w:hyperlink>
        </w:p>
        <w:p w:rsidR="002F7C8F" w:rsidRPr="002F7C8F" w:rsidRDefault="002F7C8F" w:rsidP="002F7C8F">
          <w:pPr>
            <w:pStyle w:val="TOC1"/>
            <w:tabs>
              <w:tab w:val="right" w:leader="dot" w:pos="9350"/>
            </w:tabs>
            <w:ind w:left="720"/>
            <w:rPr>
              <w:rFonts w:asciiTheme="majorHAnsi" w:hAnsiTheme="majorHAnsi"/>
              <w:noProof/>
              <w:sz w:val="24"/>
              <w:szCs w:val="24"/>
            </w:rPr>
          </w:pPr>
          <w:hyperlink w:anchor="_Toc306966825" w:history="1">
            <w:r w:rsidRPr="002F7C8F">
              <w:rPr>
                <w:rStyle w:val="Hyperlink"/>
                <w:rFonts w:asciiTheme="majorHAnsi" w:hAnsiTheme="majorHAnsi"/>
                <w:noProof/>
                <w:sz w:val="24"/>
                <w:szCs w:val="24"/>
              </w:rPr>
              <w:t>Fig. 11a External Cable Connections</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_Toc306966825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19</w:t>
            </w:r>
            <w:r w:rsidRPr="002F7C8F">
              <w:rPr>
                <w:rFonts w:asciiTheme="majorHAnsi" w:hAnsiTheme="majorHAnsi"/>
                <w:noProof/>
                <w:webHidden/>
                <w:sz w:val="24"/>
                <w:szCs w:val="24"/>
              </w:rPr>
              <w:fldChar w:fldCharType="end"/>
            </w:r>
          </w:hyperlink>
        </w:p>
        <w:p w:rsidR="002F7C8F" w:rsidRPr="002F7C8F" w:rsidRDefault="002F7C8F" w:rsidP="002F7C8F">
          <w:pPr>
            <w:pStyle w:val="TOC1"/>
            <w:tabs>
              <w:tab w:val="right" w:leader="dot" w:pos="9350"/>
            </w:tabs>
            <w:ind w:left="720"/>
            <w:rPr>
              <w:rFonts w:asciiTheme="majorHAnsi" w:hAnsiTheme="majorHAnsi"/>
              <w:noProof/>
              <w:sz w:val="24"/>
              <w:szCs w:val="24"/>
            </w:rPr>
          </w:pPr>
          <w:hyperlink w:anchor="_Toc306966826" w:history="1">
            <w:r w:rsidRPr="002F7C8F">
              <w:rPr>
                <w:rStyle w:val="Hyperlink"/>
                <w:rFonts w:asciiTheme="majorHAnsi" w:hAnsiTheme="majorHAnsi"/>
                <w:noProof/>
                <w:sz w:val="24"/>
                <w:szCs w:val="24"/>
              </w:rPr>
              <w:t>Fig. 11b External Cable Connections</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_Toc306966826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20</w:t>
            </w:r>
            <w:r w:rsidRPr="002F7C8F">
              <w:rPr>
                <w:rFonts w:asciiTheme="majorHAnsi" w:hAnsiTheme="majorHAnsi"/>
                <w:noProof/>
                <w:webHidden/>
                <w:sz w:val="24"/>
                <w:szCs w:val="24"/>
              </w:rPr>
              <w:fldChar w:fldCharType="end"/>
            </w:r>
          </w:hyperlink>
        </w:p>
        <w:p w:rsidR="002F7C8F" w:rsidRDefault="002F7C8F">
          <w:pPr>
            <w:pStyle w:val="TOC1"/>
            <w:tabs>
              <w:tab w:val="left" w:pos="440"/>
              <w:tab w:val="right" w:leader="dot" w:pos="9350"/>
            </w:tabs>
            <w:rPr>
              <w:rStyle w:val="Hyperlink"/>
              <w:rFonts w:asciiTheme="majorHAnsi" w:hAnsiTheme="majorHAnsi"/>
              <w:noProof/>
              <w:sz w:val="24"/>
              <w:szCs w:val="24"/>
            </w:rPr>
          </w:pPr>
          <w:hyperlink w:anchor="_Toc306966827" w:history="1">
            <w:r w:rsidRPr="002F7C8F">
              <w:rPr>
                <w:rStyle w:val="Hyperlink"/>
                <w:rFonts w:asciiTheme="majorHAnsi" w:hAnsiTheme="majorHAnsi"/>
                <w:noProof/>
                <w:sz w:val="24"/>
                <w:szCs w:val="24"/>
              </w:rPr>
              <w:t>4.</w:t>
            </w:r>
            <w:r w:rsidRPr="002F7C8F">
              <w:rPr>
                <w:rFonts w:asciiTheme="majorHAnsi" w:hAnsiTheme="majorHAnsi"/>
                <w:noProof/>
                <w:sz w:val="24"/>
                <w:szCs w:val="24"/>
              </w:rPr>
              <w:tab/>
            </w:r>
            <w:r w:rsidRPr="002F7C8F">
              <w:rPr>
                <w:rStyle w:val="Hyperlink"/>
                <w:rFonts w:asciiTheme="majorHAnsi" w:hAnsiTheme="majorHAnsi"/>
                <w:noProof/>
                <w:sz w:val="24"/>
                <w:szCs w:val="24"/>
              </w:rPr>
              <w:t>Heater Driver</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_Toc306966827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22</w:t>
            </w:r>
            <w:r w:rsidRPr="002F7C8F">
              <w:rPr>
                <w:rFonts w:asciiTheme="majorHAnsi" w:hAnsiTheme="majorHAnsi"/>
                <w:noProof/>
                <w:webHidden/>
                <w:sz w:val="24"/>
                <w:szCs w:val="24"/>
              </w:rPr>
              <w:fldChar w:fldCharType="end"/>
            </w:r>
          </w:hyperlink>
        </w:p>
        <w:p w:rsidR="00C131E3" w:rsidRPr="00C131E3" w:rsidRDefault="00C131E3" w:rsidP="00C131E3">
          <w:pPr>
            <w:pStyle w:val="TOC1"/>
            <w:tabs>
              <w:tab w:val="right" w:leader="dot" w:pos="9350"/>
            </w:tabs>
            <w:ind w:left="720"/>
            <w:rPr>
              <w:rFonts w:asciiTheme="majorHAnsi" w:hAnsiTheme="majorHAnsi"/>
              <w:noProof/>
              <w:sz w:val="24"/>
              <w:szCs w:val="24"/>
            </w:rPr>
          </w:pPr>
          <w:hyperlink w:anchor="_Toc306966826" w:history="1">
            <w:r w:rsidRPr="002F7C8F">
              <w:rPr>
                <w:rStyle w:val="Hyperlink"/>
                <w:rFonts w:asciiTheme="majorHAnsi" w:hAnsiTheme="majorHAnsi"/>
                <w:noProof/>
                <w:sz w:val="24"/>
                <w:szCs w:val="24"/>
              </w:rPr>
              <w:t>Fig. 1</w:t>
            </w:r>
            <w:r>
              <w:rPr>
                <w:rStyle w:val="Hyperlink"/>
                <w:rFonts w:asciiTheme="majorHAnsi" w:hAnsiTheme="majorHAnsi"/>
                <w:noProof/>
                <w:sz w:val="24"/>
                <w:szCs w:val="24"/>
              </w:rPr>
              <w:t>2</w:t>
            </w:r>
            <w:r w:rsidRPr="002F7C8F">
              <w:rPr>
                <w:rStyle w:val="Hyperlink"/>
                <w:rFonts w:asciiTheme="majorHAnsi" w:hAnsiTheme="majorHAnsi"/>
                <w:noProof/>
                <w:sz w:val="24"/>
                <w:szCs w:val="24"/>
              </w:rPr>
              <w:t xml:space="preserve"> </w:t>
            </w:r>
            <w:r>
              <w:rPr>
                <w:rStyle w:val="Hyperlink"/>
                <w:rFonts w:asciiTheme="majorHAnsi" w:hAnsiTheme="majorHAnsi"/>
                <w:noProof/>
                <w:sz w:val="24"/>
                <w:szCs w:val="24"/>
              </w:rPr>
              <w:t>Heater Driver Schematic</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_Toc306966826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Pr>
                <w:rFonts w:asciiTheme="majorHAnsi" w:hAnsiTheme="majorHAnsi"/>
                <w:noProof/>
                <w:webHidden/>
                <w:sz w:val="24"/>
                <w:szCs w:val="24"/>
              </w:rPr>
              <w:t>23</w:t>
            </w:r>
            <w:r w:rsidRPr="002F7C8F">
              <w:rPr>
                <w:rFonts w:asciiTheme="majorHAnsi" w:hAnsiTheme="majorHAnsi"/>
                <w:noProof/>
                <w:webHidden/>
                <w:sz w:val="24"/>
                <w:szCs w:val="24"/>
              </w:rPr>
              <w:fldChar w:fldCharType="end"/>
            </w:r>
          </w:hyperlink>
        </w:p>
        <w:p w:rsidR="002F7C8F" w:rsidRDefault="002F7C8F">
          <w:pPr>
            <w:pStyle w:val="TOC1"/>
            <w:tabs>
              <w:tab w:val="left" w:pos="440"/>
              <w:tab w:val="right" w:leader="dot" w:pos="9350"/>
            </w:tabs>
            <w:rPr>
              <w:noProof/>
            </w:rPr>
          </w:pPr>
          <w:hyperlink w:anchor="_Toc306966828" w:history="1">
            <w:r w:rsidRPr="002F7C8F">
              <w:rPr>
                <w:rStyle w:val="Hyperlink"/>
                <w:rFonts w:asciiTheme="majorHAnsi" w:hAnsiTheme="majorHAnsi"/>
                <w:noProof/>
                <w:sz w:val="24"/>
                <w:szCs w:val="24"/>
              </w:rPr>
              <w:t>5.</w:t>
            </w:r>
            <w:r w:rsidRPr="002F7C8F">
              <w:rPr>
                <w:rFonts w:asciiTheme="majorHAnsi" w:hAnsiTheme="majorHAnsi"/>
                <w:noProof/>
                <w:sz w:val="24"/>
                <w:szCs w:val="24"/>
              </w:rPr>
              <w:tab/>
            </w:r>
            <w:r w:rsidRPr="002F7C8F">
              <w:rPr>
                <w:rStyle w:val="Hyperlink"/>
                <w:rFonts w:asciiTheme="majorHAnsi" w:hAnsiTheme="majorHAnsi"/>
                <w:noProof/>
                <w:sz w:val="24"/>
                <w:szCs w:val="24"/>
              </w:rPr>
              <w:t>Testing the Heater Controller Crate</w:t>
            </w:r>
            <w:r w:rsidRPr="002F7C8F">
              <w:rPr>
                <w:rFonts w:asciiTheme="majorHAnsi" w:hAnsiTheme="majorHAnsi"/>
                <w:noProof/>
                <w:webHidden/>
                <w:sz w:val="24"/>
                <w:szCs w:val="24"/>
              </w:rPr>
              <w:tab/>
            </w:r>
            <w:r w:rsidRPr="002F7C8F">
              <w:rPr>
                <w:rFonts w:asciiTheme="majorHAnsi" w:hAnsiTheme="majorHAnsi"/>
                <w:noProof/>
                <w:webHidden/>
                <w:sz w:val="24"/>
                <w:szCs w:val="24"/>
              </w:rPr>
              <w:fldChar w:fldCharType="begin"/>
            </w:r>
            <w:r w:rsidRPr="002F7C8F">
              <w:rPr>
                <w:rFonts w:asciiTheme="majorHAnsi" w:hAnsiTheme="majorHAnsi"/>
                <w:noProof/>
                <w:webHidden/>
                <w:sz w:val="24"/>
                <w:szCs w:val="24"/>
              </w:rPr>
              <w:instrText xml:space="preserve"> PAGEREF _Toc306966828 \h </w:instrText>
            </w:r>
            <w:r w:rsidRPr="002F7C8F">
              <w:rPr>
                <w:rFonts w:asciiTheme="majorHAnsi" w:hAnsiTheme="majorHAnsi"/>
                <w:noProof/>
                <w:webHidden/>
                <w:sz w:val="24"/>
                <w:szCs w:val="24"/>
              </w:rPr>
            </w:r>
            <w:r w:rsidRPr="002F7C8F">
              <w:rPr>
                <w:rFonts w:asciiTheme="majorHAnsi" w:hAnsiTheme="majorHAnsi"/>
                <w:noProof/>
                <w:webHidden/>
                <w:sz w:val="24"/>
                <w:szCs w:val="24"/>
              </w:rPr>
              <w:fldChar w:fldCharType="separate"/>
            </w:r>
            <w:r w:rsidR="00C131E3">
              <w:rPr>
                <w:rFonts w:asciiTheme="majorHAnsi" w:hAnsiTheme="majorHAnsi"/>
                <w:noProof/>
                <w:webHidden/>
                <w:sz w:val="24"/>
                <w:szCs w:val="24"/>
              </w:rPr>
              <w:t>22</w:t>
            </w:r>
            <w:r w:rsidRPr="002F7C8F">
              <w:rPr>
                <w:rFonts w:asciiTheme="majorHAnsi" w:hAnsiTheme="majorHAnsi"/>
                <w:noProof/>
                <w:webHidden/>
                <w:sz w:val="24"/>
                <w:szCs w:val="24"/>
              </w:rPr>
              <w:fldChar w:fldCharType="end"/>
            </w:r>
          </w:hyperlink>
        </w:p>
        <w:p w:rsidR="005003BB" w:rsidRDefault="00060CDB">
          <w:r>
            <w:fldChar w:fldCharType="end"/>
          </w:r>
        </w:p>
      </w:sdtContent>
    </w:sdt>
    <w:p w:rsidR="009D0817" w:rsidRDefault="009D0817" w:rsidP="006221BE">
      <w:pPr>
        <w:jc w:val="both"/>
        <w:rPr>
          <w:rFonts w:ascii="Arial" w:hAnsi="Arial" w:cs="Arial"/>
          <w:sz w:val="24"/>
          <w:szCs w:val="24"/>
        </w:rPr>
      </w:pPr>
    </w:p>
    <w:p w:rsidR="00573E3B" w:rsidRPr="00BB29A9" w:rsidRDefault="009D0817" w:rsidP="00BB29A9">
      <w:pPr>
        <w:pStyle w:val="Heading1"/>
        <w:numPr>
          <w:ilvl w:val="0"/>
          <w:numId w:val="2"/>
        </w:numPr>
        <w:spacing w:line="240" w:lineRule="auto"/>
      </w:pPr>
      <w:r>
        <w:br w:type="page"/>
      </w:r>
      <w:bookmarkStart w:id="0" w:name="_Toc306966812"/>
      <w:r w:rsidR="00573E3B">
        <w:lastRenderedPageBreak/>
        <w:t>Introduction</w:t>
      </w:r>
      <w:bookmarkEnd w:id="0"/>
    </w:p>
    <w:p w:rsidR="00BB29A9" w:rsidRDefault="00BB29A9" w:rsidP="00BB29A9">
      <w:pPr>
        <w:spacing w:after="0" w:line="240" w:lineRule="auto"/>
        <w:ind w:firstLine="144"/>
        <w:jc w:val="both"/>
        <w:rPr>
          <w:rFonts w:ascii="Cambria" w:hAnsi="Cambria"/>
          <w:sz w:val="24"/>
          <w:szCs w:val="24"/>
        </w:rPr>
      </w:pPr>
    </w:p>
    <w:p w:rsidR="006D6AFA" w:rsidRPr="00E97F9B" w:rsidRDefault="00D77B89" w:rsidP="00D77B89">
      <w:pPr>
        <w:tabs>
          <w:tab w:val="left" w:pos="360"/>
        </w:tabs>
        <w:jc w:val="both"/>
        <w:rPr>
          <w:rFonts w:asciiTheme="majorHAnsi" w:hAnsiTheme="majorHAnsi"/>
          <w:sz w:val="24"/>
          <w:szCs w:val="24"/>
        </w:rPr>
      </w:pPr>
      <w:bookmarkStart w:id="1" w:name="OLE_LINK1"/>
      <w:bookmarkStart w:id="2" w:name="OLE_LINK2"/>
      <w:r>
        <w:rPr>
          <w:rFonts w:asciiTheme="majorHAnsi" w:hAnsiTheme="majorHAnsi"/>
          <w:sz w:val="24"/>
          <w:szCs w:val="24"/>
        </w:rPr>
        <w:tab/>
      </w:r>
      <w:r w:rsidR="006D6AFA" w:rsidRPr="00E97F9B">
        <w:rPr>
          <w:rFonts w:asciiTheme="majorHAnsi" w:hAnsiTheme="majorHAnsi"/>
          <w:sz w:val="24"/>
          <w:szCs w:val="24"/>
        </w:rPr>
        <w:t xml:space="preserve">Heater Controller Crate </w:t>
      </w:r>
      <w:r w:rsidR="00BC6D85">
        <w:rPr>
          <w:rFonts w:asciiTheme="majorHAnsi" w:hAnsiTheme="majorHAnsi"/>
          <w:sz w:val="24"/>
          <w:szCs w:val="24"/>
        </w:rPr>
        <w:t>is capable of delivering</w:t>
      </w:r>
      <w:r w:rsidR="00D53DE3">
        <w:rPr>
          <w:rFonts w:asciiTheme="majorHAnsi" w:hAnsiTheme="majorHAnsi"/>
          <w:sz w:val="24"/>
          <w:szCs w:val="24"/>
        </w:rPr>
        <w:t xml:space="preserve"> currents</w:t>
      </w:r>
      <w:r w:rsidR="006D6AFA" w:rsidRPr="00E97F9B">
        <w:rPr>
          <w:rFonts w:asciiTheme="majorHAnsi" w:hAnsiTheme="majorHAnsi"/>
          <w:sz w:val="24"/>
          <w:szCs w:val="24"/>
        </w:rPr>
        <w:t xml:space="preserve"> to 12 heaters with internal resistance of 25 Ohms each.  </w:t>
      </w:r>
      <w:r w:rsidR="00D53DE3">
        <w:rPr>
          <w:rFonts w:asciiTheme="majorHAnsi" w:hAnsiTheme="majorHAnsi"/>
          <w:sz w:val="24"/>
          <w:szCs w:val="24"/>
        </w:rPr>
        <w:t xml:space="preserve">A single </w:t>
      </w:r>
      <w:r w:rsidR="006D6AFA" w:rsidRPr="00E97F9B">
        <w:rPr>
          <w:rFonts w:asciiTheme="majorHAnsi" w:hAnsiTheme="majorHAnsi"/>
          <w:sz w:val="24"/>
          <w:szCs w:val="24"/>
        </w:rPr>
        <w:t xml:space="preserve">heater requires up to 0.8 Amps of current or 20V across it in order </w:t>
      </w:r>
      <w:r w:rsidR="00D53DE3">
        <w:rPr>
          <w:rFonts w:asciiTheme="majorHAnsi" w:hAnsiTheme="majorHAnsi"/>
          <w:sz w:val="24"/>
          <w:szCs w:val="24"/>
        </w:rPr>
        <w:t xml:space="preserve">to contribute enough heat </w:t>
      </w:r>
      <w:r w:rsidR="00BC6D85">
        <w:rPr>
          <w:rFonts w:asciiTheme="majorHAnsi" w:hAnsiTheme="majorHAnsi"/>
          <w:sz w:val="24"/>
          <w:szCs w:val="24"/>
        </w:rPr>
        <w:t xml:space="preserve">to the overall heat production </w:t>
      </w:r>
      <w:r w:rsidR="00D53DE3">
        <w:rPr>
          <w:rFonts w:asciiTheme="majorHAnsi" w:hAnsiTheme="majorHAnsi"/>
          <w:sz w:val="24"/>
          <w:szCs w:val="24"/>
        </w:rPr>
        <w:t xml:space="preserve">as </w:t>
      </w:r>
      <w:r w:rsidR="006D6AFA" w:rsidRPr="00E97F9B">
        <w:rPr>
          <w:rFonts w:asciiTheme="majorHAnsi" w:hAnsiTheme="majorHAnsi"/>
          <w:sz w:val="24"/>
          <w:szCs w:val="24"/>
        </w:rPr>
        <w:t xml:space="preserve">to keep </w:t>
      </w:r>
      <w:r w:rsidR="00EA11B2">
        <w:rPr>
          <w:rFonts w:asciiTheme="majorHAnsi" w:hAnsiTheme="majorHAnsi"/>
          <w:sz w:val="24"/>
          <w:szCs w:val="24"/>
        </w:rPr>
        <w:t xml:space="preserve">telescope </w:t>
      </w:r>
      <w:r w:rsidR="006D6AFA" w:rsidRPr="00E97F9B">
        <w:rPr>
          <w:rFonts w:asciiTheme="majorHAnsi" w:hAnsiTheme="majorHAnsi"/>
          <w:sz w:val="24"/>
          <w:szCs w:val="24"/>
        </w:rPr>
        <w:t xml:space="preserve">focal plane within the required temperature range.  Construction of the Heater Crate is similar to that of an Acquisition </w:t>
      </w:r>
      <w:r w:rsidR="001D3EC9">
        <w:rPr>
          <w:rFonts w:asciiTheme="majorHAnsi" w:hAnsiTheme="majorHAnsi"/>
          <w:sz w:val="24"/>
          <w:szCs w:val="24"/>
        </w:rPr>
        <w:t xml:space="preserve">(Data) </w:t>
      </w:r>
      <w:r w:rsidR="006D6AFA" w:rsidRPr="00E97F9B">
        <w:rPr>
          <w:rFonts w:asciiTheme="majorHAnsi" w:hAnsiTheme="majorHAnsi"/>
          <w:sz w:val="24"/>
          <w:szCs w:val="24"/>
        </w:rPr>
        <w:t>Crate but employs different set of VICOR power supplies.</w:t>
      </w:r>
      <w:r w:rsidR="0073174A">
        <w:rPr>
          <w:rFonts w:asciiTheme="majorHAnsi" w:hAnsiTheme="majorHAnsi"/>
          <w:sz w:val="24"/>
          <w:szCs w:val="24"/>
        </w:rPr>
        <w:t xml:space="preserve">  Position of the Heater Controller Crate </w:t>
      </w:r>
      <w:r w:rsidR="001D3EC9">
        <w:rPr>
          <w:rFonts w:asciiTheme="majorHAnsi" w:hAnsiTheme="majorHAnsi"/>
          <w:sz w:val="24"/>
          <w:szCs w:val="24"/>
        </w:rPr>
        <w:t xml:space="preserve">in the vessel </w:t>
      </w:r>
      <w:r w:rsidR="0073174A">
        <w:rPr>
          <w:rFonts w:asciiTheme="majorHAnsi" w:hAnsiTheme="majorHAnsi"/>
          <w:sz w:val="24"/>
          <w:szCs w:val="24"/>
        </w:rPr>
        <w:t>is shown in Fig. 1.</w:t>
      </w:r>
    </w:p>
    <w:bookmarkEnd w:id="1"/>
    <w:bookmarkEnd w:id="2"/>
    <w:p w:rsidR="006D6AFA" w:rsidRPr="00E97F9B" w:rsidRDefault="00D77B89" w:rsidP="00D77B89">
      <w:pPr>
        <w:tabs>
          <w:tab w:val="left" w:pos="360"/>
        </w:tabs>
        <w:jc w:val="both"/>
        <w:rPr>
          <w:rFonts w:asciiTheme="majorHAnsi" w:hAnsiTheme="majorHAnsi"/>
          <w:sz w:val="24"/>
          <w:szCs w:val="24"/>
        </w:rPr>
      </w:pPr>
      <w:r>
        <w:rPr>
          <w:rFonts w:asciiTheme="majorHAnsi" w:hAnsiTheme="majorHAnsi"/>
          <w:sz w:val="24"/>
          <w:szCs w:val="24"/>
        </w:rPr>
        <w:tab/>
      </w:r>
      <w:r w:rsidR="006D6AFA" w:rsidRPr="00E97F9B">
        <w:rPr>
          <w:rFonts w:asciiTheme="majorHAnsi" w:hAnsiTheme="majorHAnsi"/>
          <w:sz w:val="24"/>
          <w:szCs w:val="24"/>
        </w:rPr>
        <w:t>A heater is driven by a differential driver which is controlled by single-ended input signal of up to 10V supplied by a NI-based Slow Control System.  Differential output ensures exact gain of 2 thus providing maximum of 20V across the heater.  Driver</w:t>
      </w:r>
      <w:r w:rsidR="00D53DE3">
        <w:rPr>
          <w:rFonts w:asciiTheme="majorHAnsi" w:hAnsiTheme="majorHAnsi"/>
          <w:sz w:val="24"/>
          <w:szCs w:val="24"/>
        </w:rPr>
        <w:t>’</w:t>
      </w:r>
      <w:r w:rsidR="00BC6D85">
        <w:rPr>
          <w:rFonts w:asciiTheme="majorHAnsi" w:hAnsiTheme="majorHAnsi"/>
          <w:sz w:val="24"/>
          <w:szCs w:val="24"/>
        </w:rPr>
        <w:t>s</w:t>
      </w:r>
      <w:r w:rsidR="006D6AFA" w:rsidRPr="00E97F9B">
        <w:rPr>
          <w:rFonts w:asciiTheme="majorHAnsi" w:hAnsiTheme="majorHAnsi"/>
          <w:sz w:val="24"/>
          <w:szCs w:val="24"/>
        </w:rPr>
        <w:t xml:space="preserve"> output voltage is prevented from exceeding 24V by employing </w:t>
      </w:r>
      <w:r w:rsidR="00D53DE3">
        <w:rPr>
          <w:rFonts w:asciiTheme="majorHAnsi" w:hAnsiTheme="majorHAnsi"/>
          <w:sz w:val="24"/>
          <w:szCs w:val="24"/>
        </w:rPr>
        <w:t>transient voltage suppressors</w:t>
      </w:r>
      <w:r w:rsidR="006D6AFA" w:rsidRPr="00E97F9B">
        <w:rPr>
          <w:rFonts w:asciiTheme="majorHAnsi" w:hAnsiTheme="majorHAnsi"/>
          <w:sz w:val="24"/>
          <w:szCs w:val="24"/>
        </w:rPr>
        <w:t xml:space="preserve"> </w:t>
      </w:r>
      <w:r w:rsidR="00D53DE3">
        <w:rPr>
          <w:rFonts w:asciiTheme="majorHAnsi" w:hAnsiTheme="majorHAnsi"/>
          <w:sz w:val="24"/>
          <w:szCs w:val="24"/>
        </w:rPr>
        <w:t xml:space="preserve">(TVS) </w:t>
      </w:r>
      <w:r w:rsidR="006D6AFA" w:rsidRPr="00E97F9B">
        <w:rPr>
          <w:rFonts w:asciiTheme="majorHAnsi" w:hAnsiTheme="majorHAnsi"/>
          <w:sz w:val="24"/>
          <w:szCs w:val="24"/>
        </w:rPr>
        <w:t xml:space="preserve">with clamp-out voltage of 12V on both sides, negative and positive, of the driver.  The latter is also protected from overheating by </w:t>
      </w:r>
      <w:r w:rsidR="00BC6D85">
        <w:rPr>
          <w:rFonts w:asciiTheme="majorHAnsi" w:hAnsiTheme="majorHAnsi"/>
          <w:sz w:val="24"/>
          <w:szCs w:val="24"/>
        </w:rPr>
        <w:t xml:space="preserve">having </w:t>
      </w:r>
      <w:r w:rsidR="006D6AFA" w:rsidRPr="00E97F9B">
        <w:rPr>
          <w:rFonts w:asciiTheme="majorHAnsi" w:hAnsiTheme="majorHAnsi"/>
          <w:sz w:val="24"/>
          <w:szCs w:val="24"/>
        </w:rPr>
        <w:t xml:space="preserve">its maximum output current </w:t>
      </w:r>
      <w:r w:rsidR="00BC6D85">
        <w:rPr>
          <w:rFonts w:asciiTheme="majorHAnsi" w:hAnsiTheme="majorHAnsi"/>
          <w:sz w:val="24"/>
          <w:szCs w:val="24"/>
        </w:rPr>
        <w:t xml:space="preserve">set </w:t>
      </w:r>
      <w:r w:rsidR="006D6AFA" w:rsidRPr="00E97F9B">
        <w:rPr>
          <w:rFonts w:asciiTheme="majorHAnsi" w:hAnsiTheme="majorHAnsi"/>
          <w:sz w:val="24"/>
          <w:szCs w:val="24"/>
        </w:rPr>
        <w:t xml:space="preserve">at 1.2A.  If overheating occurs nevertheless, the driver </w:t>
      </w:r>
      <w:r w:rsidR="00BC6D85">
        <w:rPr>
          <w:rFonts w:asciiTheme="majorHAnsi" w:hAnsiTheme="majorHAnsi"/>
          <w:sz w:val="24"/>
          <w:szCs w:val="24"/>
        </w:rPr>
        <w:t>shuts</w:t>
      </w:r>
      <w:r w:rsidR="005B68D6">
        <w:rPr>
          <w:rFonts w:asciiTheme="majorHAnsi" w:hAnsiTheme="majorHAnsi"/>
          <w:sz w:val="24"/>
          <w:szCs w:val="24"/>
        </w:rPr>
        <w:t xml:space="preserve"> </w:t>
      </w:r>
      <w:proofErr w:type="gramStart"/>
      <w:r w:rsidR="006D6AFA" w:rsidRPr="00E97F9B">
        <w:rPr>
          <w:rFonts w:asciiTheme="majorHAnsi" w:hAnsiTheme="majorHAnsi"/>
          <w:sz w:val="24"/>
          <w:szCs w:val="24"/>
        </w:rPr>
        <w:t>itself</w:t>
      </w:r>
      <w:proofErr w:type="gramEnd"/>
      <w:r w:rsidR="006D6AFA" w:rsidRPr="00E97F9B">
        <w:rPr>
          <w:rFonts w:asciiTheme="majorHAnsi" w:hAnsiTheme="majorHAnsi"/>
          <w:sz w:val="24"/>
          <w:szCs w:val="24"/>
        </w:rPr>
        <w:t xml:space="preserve"> down automatically and the warning signal </w:t>
      </w:r>
      <w:r w:rsidR="00EA11B2">
        <w:rPr>
          <w:rFonts w:asciiTheme="majorHAnsi" w:hAnsiTheme="majorHAnsi"/>
          <w:sz w:val="24"/>
          <w:szCs w:val="24"/>
        </w:rPr>
        <w:t>is</w:t>
      </w:r>
      <w:r w:rsidR="006D6AFA" w:rsidRPr="00E97F9B">
        <w:rPr>
          <w:rFonts w:asciiTheme="majorHAnsi" w:hAnsiTheme="majorHAnsi"/>
          <w:sz w:val="24"/>
          <w:szCs w:val="24"/>
        </w:rPr>
        <w:t xml:space="preserve"> provided via telemetry feedback to the Slow Control System.</w:t>
      </w:r>
    </w:p>
    <w:p w:rsidR="001000DA" w:rsidRDefault="00D77B89" w:rsidP="00D77B89">
      <w:pPr>
        <w:tabs>
          <w:tab w:val="left" w:pos="360"/>
        </w:tabs>
        <w:jc w:val="both"/>
        <w:rPr>
          <w:rFonts w:asciiTheme="majorHAnsi" w:hAnsiTheme="majorHAnsi"/>
          <w:sz w:val="24"/>
          <w:szCs w:val="24"/>
        </w:rPr>
      </w:pPr>
      <w:r>
        <w:rPr>
          <w:rFonts w:asciiTheme="majorHAnsi" w:hAnsiTheme="majorHAnsi"/>
          <w:sz w:val="24"/>
          <w:szCs w:val="24"/>
        </w:rPr>
        <w:tab/>
      </w:r>
      <w:r w:rsidR="001000DA" w:rsidRPr="00E97F9B">
        <w:rPr>
          <w:rFonts w:asciiTheme="majorHAnsi" w:hAnsiTheme="majorHAnsi"/>
          <w:sz w:val="24"/>
          <w:szCs w:val="24"/>
        </w:rPr>
        <w:t xml:space="preserve">Diagram in Fig. </w:t>
      </w:r>
      <w:r w:rsidR="001000DA">
        <w:rPr>
          <w:rFonts w:asciiTheme="majorHAnsi" w:hAnsiTheme="majorHAnsi"/>
          <w:sz w:val="24"/>
          <w:szCs w:val="24"/>
        </w:rPr>
        <w:t>2</w:t>
      </w:r>
      <w:r w:rsidR="001000DA" w:rsidRPr="00E97F9B">
        <w:rPr>
          <w:rFonts w:asciiTheme="majorHAnsi" w:hAnsiTheme="majorHAnsi"/>
          <w:sz w:val="24"/>
          <w:szCs w:val="24"/>
        </w:rPr>
        <w:t xml:space="preserve"> shows all the system components involved in controlling of a single heater together with cables and ground connections.</w:t>
      </w:r>
    </w:p>
    <w:p w:rsidR="006D6AFA" w:rsidRPr="00E97F9B" w:rsidRDefault="00D77B89" w:rsidP="00D77B89">
      <w:pPr>
        <w:tabs>
          <w:tab w:val="left" w:pos="360"/>
        </w:tabs>
        <w:jc w:val="both"/>
        <w:rPr>
          <w:rFonts w:asciiTheme="majorHAnsi" w:hAnsiTheme="majorHAnsi"/>
          <w:sz w:val="24"/>
          <w:szCs w:val="24"/>
        </w:rPr>
      </w:pPr>
      <w:r>
        <w:rPr>
          <w:rFonts w:asciiTheme="majorHAnsi" w:hAnsiTheme="majorHAnsi"/>
          <w:sz w:val="24"/>
          <w:szCs w:val="24"/>
        </w:rPr>
        <w:tab/>
      </w:r>
      <w:r w:rsidR="001D3EC9">
        <w:rPr>
          <w:rFonts w:asciiTheme="majorHAnsi" w:hAnsiTheme="majorHAnsi"/>
          <w:sz w:val="24"/>
          <w:szCs w:val="24"/>
        </w:rPr>
        <w:t>As</w:t>
      </w:r>
      <w:r w:rsidR="006D6AFA" w:rsidRPr="00E97F9B">
        <w:rPr>
          <w:rFonts w:asciiTheme="majorHAnsi" w:hAnsiTheme="majorHAnsi"/>
          <w:sz w:val="24"/>
          <w:szCs w:val="24"/>
        </w:rPr>
        <w:t xml:space="preserve"> </w:t>
      </w:r>
      <w:r w:rsidR="001D3EC9">
        <w:rPr>
          <w:rFonts w:asciiTheme="majorHAnsi" w:hAnsiTheme="majorHAnsi"/>
          <w:sz w:val="24"/>
          <w:szCs w:val="24"/>
        </w:rPr>
        <w:t xml:space="preserve">the </w:t>
      </w:r>
      <w:r w:rsidR="006D6AFA" w:rsidRPr="00E97F9B">
        <w:rPr>
          <w:rFonts w:asciiTheme="majorHAnsi" w:hAnsiTheme="majorHAnsi"/>
          <w:sz w:val="24"/>
          <w:szCs w:val="24"/>
        </w:rPr>
        <w:t xml:space="preserve">very </w:t>
      </w:r>
      <w:r w:rsidR="001D3EC9">
        <w:rPr>
          <w:rFonts w:asciiTheme="majorHAnsi" w:hAnsiTheme="majorHAnsi"/>
          <w:sz w:val="24"/>
          <w:szCs w:val="24"/>
        </w:rPr>
        <w:t>core</w:t>
      </w:r>
      <w:r w:rsidR="006D6AFA" w:rsidRPr="00E97F9B">
        <w:rPr>
          <w:rFonts w:asciiTheme="majorHAnsi" w:hAnsiTheme="majorHAnsi"/>
          <w:sz w:val="24"/>
          <w:szCs w:val="24"/>
        </w:rPr>
        <w:t xml:space="preserve"> of the Heater Crate’s design was to prevent heaters from introducing any additional noise into CCD readings</w:t>
      </w:r>
      <w:r w:rsidR="001D3EC9">
        <w:rPr>
          <w:rFonts w:asciiTheme="majorHAnsi" w:hAnsiTheme="majorHAnsi"/>
          <w:sz w:val="24"/>
          <w:szCs w:val="24"/>
        </w:rPr>
        <w:t>, v</w:t>
      </w:r>
      <w:r w:rsidR="006D6AFA" w:rsidRPr="00E97F9B">
        <w:rPr>
          <w:rFonts w:asciiTheme="majorHAnsi" w:hAnsiTheme="majorHAnsi"/>
          <w:sz w:val="24"/>
          <w:szCs w:val="24"/>
        </w:rPr>
        <w:t xml:space="preserve">arious solutions were implemented towards </w:t>
      </w:r>
      <w:r w:rsidR="001D3EC9">
        <w:rPr>
          <w:rFonts w:asciiTheme="majorHAnsi" w:hAnsiTheme="majorHAnsi"/>
          <w:sz w:val="24"/>
          <w:szCs w:val="24"/>
        </w:rPr>
        <w:t xml:space="preserve">achieving </w:t>
      </w:r>
      <w:r w:rsidR="006D6AFA" w:rsidRPr="00E97F9B">
        <w:rPr>
          <w:rFonts w:asciiTheme="majorHAnsi" w:hAnsiTheme="majorHAnsi"/>
          <w:sz w:val="24"/>
          <w:szCs w:val="24"/>
        </w:rPr>
        <w:t xml:space="preserve">that goal </w:t>
      </w:r>
      <w:r w:rsidR="001D3EC9">
        <w:rPr>
          <w:rFonts w:asciiTheme="majorHAnsi" w:hAnsiTheme="majorHAnsi"/>
          <w:sz w:val="24"/>
          <w:szCs w:val="24"/>
        </w:rPr>
        <w:t>including but not limited to</w:t>
      </w:r>
      <w:r w:rsidR="006D6AFA" w:rsidRPr="00E97F9B">
        <w:rPr>
          <w:rFonts w:asciiTheme="majorHAnsi" w:hAnsiTheme="majorHAnsi"/>
          <w:sz w:val="24"/>
          <w:szCs w:val="24"/>
        </w:rPr>
        <w:t>:</w:t>
      </w:r>
    </w:p>
    <w:p w:rsidR="006D6AFA" w:rsidRPr="00E97F9B" w:rsidRDefault="006D6AFA" w:rsidP="00E97F9B">
      <w:pPr>
        <w:pStyle w:val="ListParagraph"/>
        <w:numPr>
          <w:ilvl w:val="0"/>
          <w:numId w:val="4"/>
        </w:numPr>
        <w:jc w:val="both"/>
        <w:rPr>
          <w:rFonts w:asciiTheme="majorHAnsi" w:hAnsiTheme="majorHAnsi"/>
          <w:sz w:val="24"/>
          <w:szCs w:val="24"/>
        </w:rPr>
      </w:pPr>
      <w:r w:rsidRPr="00E97F9B">
        <w:rPr>
          <w:rFonts w:asciiTheme="majorHAnsi" w:hAnsiTheme="majorHAnsi"/>
          <w:sz w:val="24"/>
          <w:szCs w:val="24"/>
        </w:rPr>
        <w:t>Utilizing differential drivers to supply current to the heaters</w:t>
      </w:r>
    </w:p>
    <w:p w:rsidR="006D6AFA" w:rsidRPr="00E97F9B" w:rsidRDefault="006D6AFA" w:rsidP="00E97F9B">
      <w:pPr>
        <w:pStyle w:val="ListParagraph"/>
        <w:numPr>
          <w:ilvl w:val="0"/>
          <w:numId w:val="4"/>
        </w:numPr>
        <w:jc w:val="both"/>
        <w:rPr>
          <w:rFonts w:asciiTheme="majorHAnsi" w:hAnsiTheme="majorHAnsi"/>
          <w:sz w:val="24"/>
          <w:szCs w:val="24"/>
        </w:rPr>
      </w:pPr>
      <w:r w:rsidRPr="00E97F9B">
        <w:rPr>
          <w:rFonts w:asciiTheme="majorHAnsi" w:hAnsiTheme="majorHAnsi"/>
          <w:sz w:val="24"/>
          <w:szCs w:val="24"/>
        </w:rPr>
        <w:t>Heav</w:t>
      </w:r>
      <w:r w:rsidR="00B90143">
        <w:rPr>
          <w:rFonts w:asciiTheme="majorHAnsi" w:hAnsiTheme="majorHAnsi"/>
          <w:sz w:val="24"/>
          <w:szCs w:val="24"/>
        </w:rPr>
        <w:t>ily</w:t>
      </w:r>
      <w:r w:rsidRPr="00E97F9B">
        <w:rPr>
          <w:rFonts w:asciiTheme="majorHAnsi" w:hAnsiTheme="majorHAnsi"/>
          <w:sz w:val="24"/>
          <w:szCs w:val="24"/>
        </w:rPr>
        <w:t xml:space="preserve"> filtering input and output signals</w:t>
      </w:r>
    </w:p>
    <w:p w:rsidR="006D6AFA" w:rsidRPr="00E97F9B" w:rsidRDefault="006D6AFA" w:rsidP="00E97F9B">
      <w:pPr>
        <w:pStyle w:val="ListParagraph"/>
        <w:numPr>
          <w:ilvl w:val="0"/>
          <w:numId w:val="4"/>
        </w:numPr>
        <w:jc w:val="both"/>
        <w:rPr>
          <w:rFonts w:asciiTheme="majorHAnsi" w:hAnsiTheme="majorHAnsi"/>
          <w:sz w:val="24"/>
          <w:szCs w:val="24"/>
        </w:rPr>
      </w:pPr>
      <w:r w:rsidRPr="00E97F9B">
        <w:rPr>
          <w:rFonts w:asciiTheme="majorHAnsi" w:hAnsiTheme="majorHAnsi"/>
          <w:sz w:val="24"/>
          <w:szCs w:val="24"/>
        </w:rPr>
        <w:t>Using isolation amplifiers to interface with the Slow Control System</w:t>
      </w:r>
    </w:p>
    <w:p w:rsidR="006D6AFA" w:rsidRPr="00E97F9B" w:rsidRDefault="006D6AFA" w:rsidP="00E97F9B">
      <w:pPr>
        <w:pStyle w:val="ListParagraph"/>
        <w:numPr>
          <w:ilvl w:val="0"/>
          <w:numId w:val="4"/>
        </w:numPr>
        <w:jc w:val="both"/>
        <w:rPr>
          <w:rFonts w:asciiTheme="majorHAnsi" w:hAnsiTheme="majorHAnsi"/>
          <w:sz w:val="24"/>
          <w:szCs w:val="24"/>
        </w:rPr>
      </w:pPr>
      <w:r w:rsidRPr="00E97F9B">
        <w:rPr>
          <w:rFonts w:asciiTheme="majorHAnsi" w:hAnsiTheme="majorHAnsi"/>
          <w:sz w:val="24"/>
          <w:szCs w:val="24"/>
        </w:rPr>
        <w:t xml:space="preserve">Employing separate sets of power supplies for </w:t>
      </w:r>
      <w:r w:rsidR="00F12B3F">
        <w:rPr>
          <w:rFonts w:asciiTheme="majorHAnsi" w:hAnsiTheme="majorHAnsi"/>
          <w:sz w:val="24"/>
          <w:szCs w:val="24"/>
        </w:rPr>
        <w:t xml:space="preserve">input </w:t>
      </w:r>
      <w:r w:rsidRPr="00E97F9B">
        <w:rPr>
          <w:rFonts w:asciiTheme="majorHAnsi" w:hAnsiTheme="majorHAnsi"/>
          <w:sz w:val="24"/>
          <w:szCs w:val="24"/>
        </w:rPr>
        <w:t xml:space="preserve">and </w:t>
      </w:r>
      <w:r w:rsidR="00F12B3F">
        <w:rPr>
          <w:rFonts w:asciiTheme="majorHAnsi" w:hAnsiTheme="majorHAnsi"/>
          <w:sz w:val="24"/>
          <w:szCs w:val="24"/>
        </w:rPr>
        <w:t xml:space="preserve">output control circuitries </w:t>
      </w:r>
      <w:r w:rsidRPr="00E97F9B">
        <w:rPr>
          <w:rFonts w:asciiTheme="majorHAnsi" w:hAnsiTheme="majorHAnsi"/>
          <w:sz w:val="24"/>
          <w:szCs w:val="24"/>
        </w:rPr>
        <w:t xml:space="preserve"> of the Heater Controller electronics</w:t>
      </w:r>
    </w:p>
    <w:p w:rsidR="006D6AFA" w:rsidRPr="00E97F9B" w:rsidRDefault="006D6AFA" w:rsidP="00E97F9B">
      <w:pPr>
        <w:pStyle w:val="ListParagraph"/>
        <w:numPr>
          <w:ilvl w:val="0"/>
          <w:numId w:val="4"/>
        </w:numPr>
        <w:jc w:val="both"/>
        <w:rPr>
          <w:rFonts w:asciiTheme="majorHAnsi" w:hAnsiTheme="majorHAnsi"/>
          <w:sz w:val="24"/>
          <w:szCs w:val="24"/>
        </w:rPr>
      </w:pPr>
      <w:r w:rsidRPr="00E97F9B">
        <w:rPr>
          <w:rFonts w:asciiTheme="majorHAnsi" w:hAnsiTheme="majorHAnsi"/>
          <w:sz w:val="24"/>
          <w:szCs w:val="24"/>
        </w:rPr>
        <w:t>Carefully design</w:t>
      </w:r>
      <w:r w:rsidR="00F12B3F">
        <w:rPr>
          <w:rFonts w:asciiTheme="majorHAnsi" w:hAnsiTheme="majorHAnsi"/>
          <w:sz w:val="24"/>
          <w:szCs w:val="24"/>
        </w:rPr>
        <w:t>ing</w:t>
      </w:r>
      <w:r w:rsidRPr="00E97F9B">
        <w:rPr>
          <w:rFonts w:asciiTheme="majorHAnsi" w:hAnsiTheme="majorHAnsi"/>
          <w:sz w:val="24"/>
          <w:szCs w:val="24"/>
        </w:rPr>
        <w:t xml:space="preserve"> grounding scheme in order to avoid any potentially hazardous ground loops</w:t>
      </w:r>
    </w:p>
    <w:p w:rsidR="006D6AFA" w:rsidRPr="00E97F9B" w:rsidRDefault="006D6AFA" w:rsidP="008C7545">
      <w:pPr>
        <w:jc w:val="both"/>
        <w:rPr>
          <w:rFonts w:asciiTheme="majorHAnsi" w:hAnsiTheme="majorHAnsi"/>
          <w:sz w:val="24"/>
          <w:szCs w:val="24"/>
        </w:rPr>
      </w:pPr>
      <w:r w:rsidRPr="00E97F9B">
        <w:rPr>
          <w:rFonts w:asciiTheme="majorHAnsi" w:hAnsiTheme="majorHAnsi"/>
          <w:sz w:val="24"/>
          <w:szCs w:val="24"/>
        </w:rPr>
        <w:t>Extensive testing has proved effectiveness of those measures.</w:t>
      </w:r>
    </w:p>
    <w:p w:rsidR="006D6AFA" w:rsidRDefault="00D77B89" w:rsidP="003D570E">
      <w:pPr>
        <w:pStyle w:val="ListParagraph"/>
        <w:tabs>
          <w:tab w:val="left" w:pos="360"/>
        </w:tabs>
        <w:ind w:left="0"/>
        <w:jc w:val="both"/>
        <w:rPr>
          <w:rFonts w:asciiTheme="majorHAnsi" w:hAnsiTheme="majorHAnsi"/>
          <w:sz w:val="24"/>
          <w:szCs w:val="24"/>
        </w:rPr>
      </w:pPr>
      <w:r>
        <w:rPr>
          <w:rFonts w:asciiTheme="majorHAnsi" w:hAnsiTheme="majorHAnsi"/>
          <w:sz w:val="24"/>
          <w:szCs w:val="24"/>
        </w:rPr>
        <w:tab/>
      </w:r>
      <w:r w:rsidR="0029056D" w:rsidRPr="0029056D">
        <w:rPr>
          <w:rFonts w:asciiTheme="majorHAnsi" w:hAnsiTheme="majorHAnsi"/>
          <w:sz w:val="24"/>
          <w:szCs w:val="24"/>
        </w:rPr>
        <w:t xml:space="preserve">Control voltage </w:t>
      </w:r>
      <w:r w:rsidR="005B68D6">
        <w:rPr>
          <w:rFonts w:asciiTheme="majorHAnsi" w:hAnsiTheme="majorHAnsi"/>
          <w:sz w:val="24"/>
          <w:szCs w:val="24"/>
        </w:rPr>
        <w:t xml:space="preserve">is filtered from </w:t>
      </w:r>
      <w:r w:rsidR="00D36613">
        <w:rPr>
          <w:rFonts w:asciiTheme="majorHAnsi" w:hAnsiTheme="majorHAnsi"/>
          <w:sz w:val="24"/>
          <w:szCs w:val="24"/>
        </w:rPr>
        <w:t xml:space="preserve">an induced </w:t>
      </w:r>
      <w:r w:rsidR="005B68D6">
        <w:rPr>
          <w:rFonts w:asciiTheme="majorHAnsi" w:hAnsiTheme="majorHAnsi"/>
          <w:sz w:val="24"/>
          <w:szCs w:val="24"/>
        </w:rPr>
        <w:t>noise by a</w:t>
      </w:r>
      <w:r w:rsidR="0029056D">
        <w:rPr>
          <w:rFonts w:asciiTheme="majorHAnsi" w:hAnsiTheme="majorHAnsi"/>
          <w:sz w:val="24"/>
          <w:szCs w:val="24"/>
        </w:rPr>
        <w:t xml:space="preserve"> 500 kHz low-pass filter </w:t>
      </w:r>
      <w:r w:rsidR="005B68D6">
        <w:rPr>
          <w:rFonts w:asciiTheme="majorHAnsi" w:hAnsiTheme="majorHAnsi"/>
          <w:sz w:val="24"/>
          <w:szCs w:val="24"/>
        </w:rPr>
        <w:t xml:space="preserve">and transferred </w:t>
      </w:r>
      <w:r w:rsidR="0029056D">
        <w:rPr>
          <w:rFonts w:asciiTheme="majorHAnsi" w:hAnsiTheme="majorHAnsi"/>
          <w:sz w:val="24"/>
          <w:szCs w:val="24"/>
        </w:rPr>
        <w:t>to the differential amplifier</w:t>
      </w:r>
      <w:r w:rsidR="00D36613">
        <w:rPr>
          <w:rFonts w:asciiTheme="majorHAnsi" w:hAnsiTheme="majorHAnsi"/>
          <w:sz w:val="24"/>
          <w:szCs w:val="24"/>
        </w:rPr>
        <w:t xml:space="preserve"> whose outputs</w:t>
      </w:r>
      <w:r w:rsidR="0029056D">
        <w:rPr>
          <w:rFonts w:asciiTheme="majorHAnsi" w:hAnsiTheme="majorHAnsi"/>
          <w:sz w:val="24"/>
          <w:szCs w:val="24"/>
        </w:rPr>
        <w:t xml:space="preserve"> </w:t>
      </w:r>
      <w:r w:rsidR="00D36613">
        <w:rPr>
          <w:rFonts w:asciiTheme="majorHAnsi" w:hAnsiTheme="majorHAnsi"/>
          <w:sz w:val="24"/>
          <w:szCs w:val="24"/>
        </w:rPr>
        <w:t>power</w:t>
      </w:r>
      <w:r w:rsidR="005B68D6">
        <w:rPr>
          <w:rFonts w:asciiTheme="majorHAnsi" w:hAnsiTheme="majorHAnsi"/>
          <w:sz w:val="24"/>
          <w:szCs w:val="24"/>
        </w:rPr>
        <w:t xml:space="preserve"> the heater</w:t>
      </w:r>
      <w:r w:rsidR="00D36613">
        <w:rPr>
          <w:rFonts w:asciiTheme="majorHAnsi" w:hAnsiTheme="majorHAnsi"/>
          <w:sz w:val="24"/>
          <w:szCs w:val="24"/>
        </w:rPr>
        <w:t>.  Same outputs are returned as telemetry signals back to the NI-based Control System.  To fully isolate heater currents from flowing into and from the external systems both control and telemetry signals are bu</w:t>
      </w:r>
      <w:r w:rsidR="00CE0364">
        <w:rPr>
          <w:rFonts w:asciiTheme="majorHAnsi" w:hAnsiTheme="majorHAnsi"/>
          <w:sz w:val="24"/>
          <w:szCs w:val="24"/>
        </w:rPr>
        <w:t xml:space="preserve">ffered by isolation amplifiers.  To ensure even deeper isolation of the heater controller from the outside systems, it is powered by two separate and isolated power </w:t>
      </w:r>
      <w:r w:rsidR="00CE0364">
        <w:rPr>
          <w:rFonts w:asciiTheme="majorHAnsi" w:hAnsiTheme="majorHAnsi"/>
          <w:sz w:val="24"/>
          <w:szCs w:val="24"/>
        </w:rPr>
        <w:lastRenderedPageBreak/>
        <w:t>supplies, one of which has a common current return pass with the NI-based Control System and the other serves to power only internal electronics for the heaters.  The ground reference point is the crate common point which in turn is connected to the vessel star common ground point usually referred as Earth Ground.</w:t>
      </w:r>
    </w:p>
    <w:p w:rsidR="00D00789" w:rsidRDefault="00D00789" w:rsidP="00D36613">
      <w:pPr>
        <w:pStyle w:val="ListParagraph"/>
        <w:ind w:left="0" w:firstLine="360"/>
        <w:jc w:val="both"/>
        <w:rPr>
          <w:rFonts w:asciiTheme="majorHAnsi" w:hAnsiTheme="majorHAnsi"/>
          <w:sz w:val="24"/>
          <w:szCs w:val="24"/>
        </w:rPr>
      </w:pPr>
    </w:p>
    <w:p w:rsidR="00D00789" w:rsidRPr="0029056D" w:rsidRDefault="00D00789" w:rsidP="00D36613">
      <w:pPr>
        <w:pStyle w:val="ListParagraph"/>
        <w:ind w:left="0" w:firstLine="360"/>
        <w:jc w:val="both"/>
        <w:rPr>
          <w:rFonts w:asciiTheme="majorHAnsi" w:hAnsiTheme="majorHAnsi"/>
          <w:sz w:val="24"/>
          <w:szCs w:val="24"/>
        </w:rPr>
      </w:pPr>
    </w:p>
    <w:p w:rsidR="0073174A" w:rsidRDefault="0073174A" w:rsidP="00D00789">
      <w:pPr>
        <w:jc w:val="center"/>
        <w:rPr>
          <w:rFonts w:asciiTheme="majorHAnsi" w:hAnsiTheme="majorHAnsi"/>
          <w:sz w:val="24"/>
          <w:szCs w:val="24"/>
        </w:rPr>
      </w:pPr>
      <w:r>
        <w:rPr>
          <w:rFonts w:asciiTheme="majorHAnsi" w:hAnsiTheme="majorHAnsi"/>
          <w:noProof/>
          <w:sz w:val="24"/>
          <w:szCs w:val="24"/>
        </w:rPr>
        <w:drawing>
          <wp:inline distT="0" distB="0" distL="0" distR="0">
            <wp:extent cx="6311900" cy="4733925"/>
            <wp:effectExtent l="19050" t="0" r="0" b="0"/>
            <wp:docPr id="3" name="Picture 2" descr="Crate 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te Position.jpg"/>
                    <pic:cNvPicPr/>
                  </pic:nvPicPr>
                  <pic:blipFill>
                    <a:blip r:embed="rId8" cstate="print"/>
                    <a:stretch>
                      <a:fillRect/>
                    </a:stretch>
                  </pic:blipFill>
                  <pic:spPr>
                    <a:xfrm>
                      <a:off x="0" y="0"/>
                      <a:ext cx="6319311" cy="4739483"/>
                    </a:xfrm>
                    <a:prstGeom prst="rect">
                      <a:avLst/>
                    </a:prstGeom>
                  </pic:spPr>
                </pic:pic>
              </a:graphicData>
            </a:graphic>
          </wp:inline>
        </w:drawing>
      </w:r>
    </w:p>
    <w:p w:rsidR="00D00789" w:rsidRDefault="00D00789" w:rsidP="00D00789">
      <w:pPr>
        <w:jc w:val="center"/>
        <w:rPr>
          <w:rFonts w:asciiTheme="majorHAnsi" w:hAnsiTheme="majorHAnsi"/>
          <w:sz w:val="24"/>
          <w:szCs w:val="24"/>
        </w:rPr>
      </w:pPr>
    </w:p>
    <w:p w:rsidR="0073174A" w:rsidRDefault="0073174A" w:rsidP="0073174A">
      <w:pPr>
        <w:ind w:firstLine="360"/>
        <w:jc w:val="center"/>
        <w:rPr>
          <w:rFonts w:asciiTheme="majorHAnsi" w:hAnsiTheme="majorHAnsi"/>
          <w:b/>
          <w:sz w:val="24"/>
          <w:szCs w:val="24"/>
        </w:rPr>
      </w:pPr>
      <w:r>
        <w:rPr>
          <w:rFonts w:asciiTheme="majorHAnsi" w:hAnsiTheme="majorHAnsi"/>
          <w:b/>
          <w:sz w:val="24"/>
          <w:szCs w:val="24"/>
        </w:rPr>
        <w:t xml:space="preserve">Fig. 1 </w:t>
      </w:r>
      <w:r w:rsidRPr="0073174A">
        <w:rPr>
          <w:rFonts w:asciiTheme="majorHAnsi" w:hAnsiTheme="majorHAnsi"/>
          <w:b/>
          <w:sz w:val="24"/>
          <w:szCs w:val="24"/>
        </w:rPr>
        <w:t>Heater Crate Position in the Vessel</w:t>
      </w:r>
      <w:r w:rsidR="00B90143">
        <w:rPr>
          <w:rFonts w:asciiTheme="majorHAnsi" w:hAnsiTheme="majorHAnsi"/>
          <w:b/>
          <w:sz w:val="24"/>
          <w:szCs w:val="24"/>
        </w:rPr>
        <w:t xml:space="preserve"> (by Dave Huffman)</w:t>
      </w:r>
    </w:p>
    <w:p w:rsidR="0073174A" w:rsidRDefault="0073174A" w:rsidP="0073174A">
      <w:pPr>
        <w:ind w:firstLine="360"/>
        <w:jc w:val="center"/>
        <w:rPr>
          <w:rFonts w:asciiTheme="majorHAnsi" w:hAnsiTheme="majorHAnsi"/>
          <w:b/>
          <w:sz w:val="24"/>
          <w:szCs w:val="24"/>
        </w:rPr>
      </w:pPr>
    </w:p>
    <w:p w:rsidR="001000DA" w:rsidRDefault="001000DA" w:rsidP="0073174A">
      <w:pPr>
        <w:ind w:firstLine="360"/>
        <w:jc w:val="center"/>
        <w:rPr>
          <w:rFonts w:asciiTheme="majorHAnsi" w:hAnsiTheme="majorHAnsi"/>
          <w:b/>
          <w:sz w:val="24"/>
          <w:szCs w:val="24"/>
        </w:rPr>
        <w:sectPr w:rsidR="001000DA" w:rsidSect="00573E3B">
          <w:headerReference w:type="default" r:id="rId9"/>
          <w:footerReference w:type="default" r:id="rId10"/>
          <w:pgSz w:w="12240" w:h="15840"/>
          <w:pgMar w:top="1440" w:right="1440" w:bottom="1440" w:left="1440" w:header="432" w:footer="720" w:gutter="0"/>
          <w:cols w:space="720"/>
          <w:docGrid w:linePitch="360"/>
        </w:sectPr>
      </w:pPr>
    </w:p>
    <w:p w:rsidR="0073174A" w:rsidRDefault="0073174A" w:rsidP="0073174A">
      <w:pPr>
        <w:ind w:firstLine="360"/>
        <w:jc w:val="center"/>
        <w:rPr>
          <w:rFonts w:asciiTheme="majorHAnsi" w:hAnsiTheme="majorHAnsi"/>
          <w:b/>
          <w:sz w:val="24"/>
          <w:szCs w:val="24"/>
        </w:rPr>
      </w:pPr>
    </w:p>
    <w:p w:rsidR="001000DA" w:rsidRDefault="001000DA" w:rsidP="0073174A">
      <w:pPr>
        <w:ind w:firstLine="360"/>
        <w:jc w:val="center"/>
        <w:rPr>
          <w:rFonts w:asciiTheme="majorHAnsi" w:hAnsiTheme="majorHAnsi"/>
          <w:b/>
          <w:sz w:val="24"/>
          <w:szCs w:val="24"/>
        </w:rPr>
      </w:pPr>
    </w:p>
    <w:p w:rsidR="001000DA" w:rsidRDefault="001000DA" w:rsidP="0073174A">
      <w:pPr>
        <w:ind w:firstLine="360"/>
        <w:jc w:val="center"/>
        <w:rPr>
          <w:rFonts w:asciiTheme="majorHAnsi" w:hAnsiTheme="majorHAnsi"/>
          <w:b/>
          <w:sz w:val="24"/>
          <w:szCs w:val="24"/>
        </w:rPr>
      </w:pPr>
      <w:r w:rsidRPr="00060CDB">
        <w:rPr>
          <w:rFonts w:asciiTheme="majorHAnsi" w:hAnsiTheme="majorHAnsi"/>
          <w:b/>
          <w:sz w:val="24"/>
          <w:szCs w:val="24"/>
        </w:rPr>
        <w:object w:dxaOrig="1836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552.75pt;height:357pt" o:ole="">
            <v:imagedata r:id="rId11" o:title=""/>
          </v:shape>
          <o:OLEObject Type="Embed" ProgID="AcroExch.Document.7" ShapeID="_x0000_i1080" DrawAspect="Content" ObjectID="_1380719263" r:id="rId12"/>
        </w:object>
      </w:r>
    </w:p>
    <w:p w:rsidR="001000DA" w:rsidRDefault="00EF492E" w:rsidP="0073174A">
      <w:pPr>
        <w:ind w:firstLine="360"/>
        <w:jc w:val="center"/>
        <w:rPr>
          <w:rFonts w:asciiTheme="majorHAnsi" w:hAnsiTheme="majorHAnsi"/>
          <w:b/>
          <w:sz w:val="24"/>
          <w:szCs w:val="24"/>
        </w:rPr>
      </w:pPr>
      <w:r>
        <w:rPr>
          <w:rFonts w:asciiTheme="majorHAnsi" w:hAnsiTheme="majorHAnsi"/>
          <w:b/>
          <w:sz w:val="24"/>
          <w:szCs w:val="24"/>
        </w:rPr>
        <w:t>Fig. 2 Single Heater’s Control Configuration Diagram</w:t>
      </w:r>
    </w:p>
    <w:p w:rsidR="001000DA" w:rsidRDefault="001000DA" w:rsidP="0073174A">
      <w:pPr>
        <w:ind w:firstLine="360"/>
        <w:jc w:val="center"/>
        <w:rPr>
          <w:rFonts w:asciiTheme="majorHAnsi" w:hAnsiTheme="majorHAnsi"/>
          <w:b/>
          <w:sz w:val="24"/>
          <w:szCs w:val="24"/>
        </w:rPr>
      </w:pPr>
    </w:p>
    <w:p w:rsidR="00B90143" w:rsidRDefault="00B90143" w:rsidP="0073174A">
      <w:pPr>
        <w:ind w:firstLine="360"/>
        <w:jc w:val="center"/>
        <w:rPr>
          <w:rFonts w:asciiTheme="majorHAnsi" w:hAnsiTheme="majorHAnsi"/>
          <w:b/>
          <w:sz w:val="24"/>
          <w:szCs w:val="24"/>
        </w:rPr>
        <w:sectPr w:rsidR="00B90143" w:rsidSect="001000DA">
          <w:pgSz w:w="15840" w:h="12240" w:orient="landscape"/>
          <w:pgMar w:top="1440" w:right="1440" w:bottom="1440" w:left="1440" w:header="432" w:footer="720" w:gutter="0"/>
          <w:cols w:space="720"/>
          <w:docGrid w:linePitch="360"/>
        </w:sectPr>
      </w:pPr>
    </w:p>
    <w:p w:rsidR="001000DA" w:rsidRDefault="001000DA" w:rsidP="0073174A">
      <w:pPr>
        <w:ind w:firstLine="360"/>
        <w:jc w:val="center"/>
        <w:rPr>
          <w:rFonts w:asciiTheme="majorHAnsi" w:hAnsiTheme="majorHAnsi"/>
          <w:b/>
          <w:sz w:val="24"/>
          <w:szCs w:val="24"/>
        </w:rPr>
      </w:pPr>
    </w:p>
    <w:p w:rsidR="001000DA" w:rsidRDefault="004A1A1D" w:rsidP="00D00789">
      <w:pPr>
        <w:pStyle w:val="Heading1"/>
        <w:numPr>
          <w:ilvl w:val="0"/>
          <w:numId w:val="2"/>
        </w:numPr>
      </w:pPr>
      <w:bookmarkStart w:id="3" w:name="_Toc306966813"/>
      <w:r>
        <w:t>Heater Controller Crate Specification</w:t>
      </w:r>
      <w:bookmarkEnd w:id="3"/>
    </w:p>
    <w:p w:rsidR="00D00789" w:rsidRDefault="00D00789" w:rsidP="00D00789">
      <w:pPr>
        <w:spacing w:after="0"/>
        <w:rPr>
          <w:sz w:val="24"/>
          <w:szCs w:val="24"/>
        </w:rPr>
      </w:pPr>
    </w:p>
    <w:p w:rsidR="001F49A4" w:rsidRDefault="00D77B89" w:rsidP="00D77B89">
      <w:pPr>
        <w:pStyle w:val="Heading1"/>
        <w:tabs>
          <w:tab w:val="left" w:pos="360"/>
        </w:tabs>
        <w:spacing w:before="0"/>
        <w:rPr>
          <w:b w:val="0"/>
          <w:color w:val="000000" w:themeColor="text1"/>
          <w:sz w:val="24"/>
          <w:szCs w:val="24"/>
        </w:rPr>
      </w:pPr>
      <w:r>
        <w:rPr>
          <w:b w:val="0"/>
          <w:color w:val="000000" w:themeColor="text1"/>
          <w:sz w:val="24"/>
          <w:szCs w:val="24"/>
        </w:rPr>
        <w:tab/>
      </w:r>
      <w:bookmarkStart w:id="4" w:name="_Toc306966814"/>
      <w:r w:rsidR="001F49A4" w:rsidRPr="00BD54D5">
        <w:rPr>
          <w:b w:val="0"/>
          <w:color w:val="000000" w:themeColor="text1"/>
          <w:sz w:val="24"/>
          <w:szCs w:val="24"/>
        </w:rPr>
        <w:t xml:space="preserve">The following are </w:t>
      </w:r>
      <w:r w:rsidR="00BD54D5">
        <w:rPr>
          <w:b w:val="0"/>
          <w:color w:val="000000" w:themeColor="text1"/>
          <w:sz w:val="24"/>
          <w:szCs w:val="24"/>
        </w:rPr>
        <w:t>design specifications for the Heater Controller Crate:</w:t>
      </w:r>
      <w:bookmarkEnd w:id="4"/>
    </w:p>
    <w:p w:rsidR="00BD54D5" w:rsidRPr="00BD54D5" w:rsidRDefault="00BD54D5" w:rsidP="00BD54D5">
      <w:pPr>
        <w:spacing w:after="0"/>
      </w:pPr>
    </w:p>
    <w:p w:rsidR="001F49A4" w:rsidRPr="001F49A4" w:rsidRDefault="001F49A4" w:rsidP="00BD54D5">
      <w:pPr>
        <w:pStyle w:val="ListParagraph"/>
        <w:numPr>
          <w:ilvl w:val="0"/>
          <w:numId w:val="7"/>
        </w:numPr>
        <w:spacing w:after="0"/>
        <w:jc w:val="both"/>
        <w:rPr>
          <w:rFonts w:asciiTheme="majorHAnsi" w:hAnsiTheme="majorHAnsi"/>
          <w:sz w:val="24"/>
          <w:szCs w:val="24"/>
        </w:rPr>
      </w:pPr>
      <w:r w:rsidRPr="001F49A4">
        <w:rPr>
          <w:rFonts w:asciiTheme="majorHAnsi" w:hAnsiTheme="majorHAnsi"/>
          <w:sz w:val="24"/>
          <w:szCs w:val="24"/>
        </w:rPr>
        <w:t>Heater resistance</w:t>
      </w:r>
      <w:r w:rsidR="00BD54D5">
        <w:rPr>
          <w:rFonts w:asciiTheme="majorHAnsi" w:hAnsiTheme="majorHAnsi"/>
          <w:sz w:val="24"/>
          <w:szCs w:val="24"/>
        </w:rPr>
        <w:t>:</w:t>
      </w:r>
      <w:r w:rsidRPr="001F49A4">
        <w:rPr>
          <w:rFonts w:asciiTheme="majorHAnsi" w:hAnsiTheme="majorHAnsi"/>
          <w:sz w:val="24"/>
          <w:szCs w:val="24"/>
        </w:rPr>
        <w:t xml:space="preserve"> 25 ohms.</w:t>
      </w:r>
    </w:p>
    <w:p w:rsidR="001F49A4" w:rsidRPr="001F49A4" w:rsidRDefault="001F49A4" w:rsidP="00BD54D5">
      <w:pPr>
        <w:pStyle w:val="ListParagraph"/>
        <w:numPr>
          <w:ilvl w:val="0"/>
          <w:numId w:val="7"/>
        </w:numPr>
        <w:spacing w:after="0"/>
        <w:jc w:val="both"/>
        <w:rPr>
          <w:rFonts w:asciiTheme="majorHAnsi" w:hAnsiTheme="majorHAnsi"/>
          <w:sz w:val="24"/>
          <w:szCs w:val="24"/>
        </w:rPr>
      </w:pPr>
      <w:r w:rsidRPr="001F49A4">
        <w:rPr>
          <w:rFonts w:asciiTheme="majorHAnsi" w:hAnsiTheme="majorHAnsi"/>
          <w:sz w:val="24"/>
          <w:szCs w:val="24"/>
        </w:rPr>
        <w:t>Maximum heater operating voltage</w:t>
      </w:r>
      <w:r w:rsidR="00BD54D5">
        <w:rPr>
          <w:rFonts w:asciiTheme="majorHAnsi" w:hAnsiTheme="majorHAnsi"/>
          <w:sz w:val="24"/>
          <w:szCs w:val="24"/>
        </w:rPr>
        <w:t>:</w:t>
      </w:r>
      <w:r w:rsidRPr="001F49A4">
        <w:rPr>
          <w:rFonts w:asciiTheme="majorHAnsi" w:hAnsiTheme="majorHAnsi"/>
          <w:sz w:val="24"/>
          <w:szCs w:val="24"/>
        </w:rPr>
        <w:t xml:space="preserve"> 20 VDC</w:t>
      </w:r>
    </w:p>
    <w:p w:rsidR="001F49A4" w:rsidRPr="001F49A4" w:rsidRDefault="001F49A4" w:rsidP="00BD54D5">
      <w:pPr>
        <w:pStyle w:val="ListParagraph"/>
        <w:numPr>
          <w:ilvl w:val="0"/>
          <w:numId w:val="7"/>
        </w:numPr>
        <w:spacing w:after="0"/>
        <w:jc w:val="both"/>
        <w:rPr>
          <w:rFonts w:asciiTheme="majorHAnsi" w:hAnsiTheme="majorHAnsi"/>
          <w:sz w:val="24"/>
          <w:szCs w:val="24"/>
        </w:rPr>
      </w:pPr>
      <w:r w:rsidRPr="001F49A4">
        <w:rPr>
          <w:rFonts w:asciiTheme="majorHAnsi" w:hAnsiTheme="majorHAnsi"/>
          <w:sz w:val="24"/>
          <w:szCs w:val="24"/>
        </w:rPr>
        <w:t>Maximum heater current</w:t>
      </w:r>
      <w:r w:rsidR="00BD54D5">
        <w:rPr>
          <w:rFonts w:asciiTheme="majorHAnsi" w:hAnsiTheme="majorHAnsi"/>
          <w:sz w:val="24"/>
          <w:szCs w:val="24"/>
        </w:rPr>
        <w:t>:</w:t>
      </w:r>
      <w:r w:rsidRPr="001F49A4">
        <w:rPr>
          <w:rFonts w:asciiTheme="majorHAnsi" w:hAnsiTheme="majorHAnsi"/>
          <w:sz w:val="24"/>
          <w:szCs w:val="24"/>
        </w:rPr>
        <w:t xml:space="preserve"> 0.8 amps</w:t>
      </w:r>
    </w:p>
    <w:p w:rsidR="001F49A4" w:rsidRPr="001F49A4" w:rsidRDefault="00BD54D5" w:rsidP="00BD54D5">
      <w:pPr>
        <w:pStyle w:val="ListParagraph"/>
        <w:numPr>
          <w:ilvl w:val="0"/>
          <w:numId w:val="7"/>
        </w:numPr>
        <w:spacing w:after="0"/>
        <w:jc w:val="both"/>
        <w:rPr>
          <w:rFonts w:asciiTheme="majorHAnsi" w:hAnsiTheme="majorHAnsi"/>
          <w:sz w:val="24"/>
          <w:szCs w:val="24"/>
        </w:rPr>
      </w:pPr>
      <w:r>
        <w:rPr>
          <w:rFonts w:asciiTheme="majorHAnsi" w:hAnsiTheme="majorHAnsi"/>
          <w:sz w:val="24"/>
          <w:szCs w:val="24"/>
        </w:rPr>
        <w:t xml:space="preserve">Number of controlled heaters: </w:t>
      </w:r>
      <w:r w:rsidR="001F49A4" w:rsidRPr="001F49A4">
        <w:rPr>
          <w:rFonts w:asciiTheme="majorHAnsi" w:hAnsiTheme="majorHAnsi"/>
          <w:sz w:val="24"/>
          <w:szCs w:val="24"/>
        </w:rPr>
        <w:t>twelve heaters</w:t>
      </w:r>
    </w:p>
    <w:p w:rsidR="001F49A4" w:rsidRPr="001F49A4" w:rsidRDefault="001F49A4" w:rsidP="00BD54D5">
      <w:pPr>
        <w:pStyle w:val="ListParagraph"/>
        <w:numPr>
          <w:ilvl w:val="0"/>
          <w:numId w:val="7"/>
        </w:numPr>
        <w:spacing w:after="0"/>
        <w:jc w:val="both"/>
        <w:rPr>
          <w:rFonts w:asciiTheme="majorHAnsi" w:hAnsiTheme="majorHAnsi"/>
          <w:sz w:val="24"/>
          <w:szCs w:val="24"/>
        </w:rPr>
      </w:pPr>
      <w:r w:rsidRPr="001F49A4">
        <w:rPr>
          <w:rFonts w:asciiTheme="majorHAnsi" w:hAnsiTheme="majorHAnsi"/>
          <w:sz w:val="24"/>
          <w:szCs w:val="24"/>
        </w:rPr>
        <w:t>DC power supply</w:t>
      </w:r>
    </w:p>
    <w:p w:rsidR="001F49A4" w:rsidRPr="001F49A4" w:rsidRDefault="001F49A4" w:rsidP="00BD54D5">
      <w:pPr>
        <w:pStyle w:val="ListParagraph"/>
        <w:numPr>
          <w:ilvl w:val="0"/>
          <w:numId w:val="7"/>
        </w:numPr>
        <w:spacing w:after="0"/>
        <w:jc w:val="both"/>
        <w:rPr>
          <w:rFonts w:asciiTheme="majorHAnsi" w:hAnsiTheme="majorHAnsi"/>
          <w:sz w:val="24"/>
          <w:szCs w:val="24"/>
        </w:rPr>
      </w:pPr>
      <w:r w:rsidRPr="001F49A4">
        <w:rPr>
          <w:rFonts w:asciiTheme="majorHAnsi" w:hAnsiTheme="majorHAnsi"/>
          <w:sz w:val="24"/>
          <w:szCs w:val="24"/>
        </w:rPr>
        <w:t xml:space="preserve">Output voltage must not exceed </w:t>
      </w:r>
      <w:r w:rsidR="00BD54D5">
        <w:rPr>
          <w:rFonts w:asciiTheme="majorHAnsi" w:hAnsiTheme="majorHAnsi"/>
          <w:sz w:val="24"/>
          <w:szCs w:val="24"/>
        </w:rPr>
        <w:t>40</w:t>
      </w:r>
      <w:r w:rsidRPr="001F49A4">
        <w:rPr>
          <w:rFonts w:asciiTheme="majorHAnsi" w:hAnsiTheme="majorHAnsi"/>
          <w:sz w:val="24"/>
          <w:szCs w:val="24"/>
        </w:rPr>
        <w:t xml:space="preserve"> volts</w:t>
      </w:r>
    </w:p>
    <w:p w:rsidR="001F49A4" w:rsidRPr="001F49A4" w:rsidRDefault="001F49A4" w:rsidP="00BD54D5">
      <w:pPr>
        <w:pStyle w:val="ListParagraph"/>
        <w:numPr>
          <w:ilvl w:val="0"/>
          <w:numId w:val="7"/>
        </w:numPr>
        <w:spacing w:after="0"/>
        <w:jc w:val="both"/>
        <w:rPr>
          <w:rFonts w:asciiTheme="majorHAnsi" w:hAnsiTheme="majorHAnsi"/>
          <w:sz w:val="24"/>
          <w:szCs w:val="24"/>
        </w:rPr>
      </w:pPr>
      <w:r w:rsidRPr="001F49A4">
        <w:rPr>
          <w:rFonts w:asciiTheme="majorHAnsi" w:hAnsiTheme="majorHAnsi"/>
          <w:sz w:val="24"/>
          <w:szCs w:val="24"/>
        </w:rPr>
        <w:t>Over</w:t>
      </w:r>
      <w:r w:rsidR="00BD54D5">
        <w:rPr>
          <w:rFonts w:asciiTheme="majorHAnsi" w:hAnsiTheme="majorHAnsi"/>
          <w:sz w:val="24"/>
          <w:szCs w:val="24"/>
        </w:rPr>
        <w:t xml:space="preserve"> </w:t>
      </w:r>
      <w:r w:rsidRPr="001F49A4">
        <w:rPr>
          <w:rFonts w:asciiTheme="majorHAnsi" w:hAnsiTheme="majorHAnsi"/>
          <w:sz w:val="24"/>
          <w:szCs w:val="24"/>
        </w:rPr>
        <w:t xml:space="preserve">current protection limited to </w:t>
      </w:r>
      <w:r w:rsidR="00BD54D5">
        <w:rPr>
          <w:rFonts w:asciiTheme="majorHAnsi" w:hAnsiTheme="majorHAnsi"/>
          <w:sz w:val="24"/>
          <w:szCs w:val="24"/>
        </w:rPr>
        <w:t>1.6</w:t>
      </w:r>
      <w:r w:rsidRPr="001F49A4">
        <w:rPr>
          <w:rFonts w:asciiTheme="majorHAnsi" w:hAnsiTheme="majorHAnsi"/>
          <w:sz w:val="24"/>
          <w:szCs w:val="24"/>
        </w:rPr>
        <w:t xml:space="preserve"> amp</w:t>
      </w:r>
    </w:p>
    <w:p w:rsidR="001F49A4" w:rsidRPr="001F49A4" w:rsidRDefault="001F49A4" w:rsidP="00BD54D5">
      <w:pPr>
        <w:pStyle w:val="ListParagraph"/>
        <w:numPr>
          <w:ilvl w:val="0"/>
          <w:numId w:val="7"/>
        </w:numPr>
        <w:spacing w:after="0"/>
        <w:jc w:val="both"/>
        <w:rPr>
          <w:rFonts w:asciiTheme="majorHAnsi" w:hAnsiTheme="majorHAnsi"/>
          <w:sz w:val="24"/>
          <w:szCs w:val="24"/>
        </w:rPr>
      </w:pPr>
      <w:r w:rsidRPr="001F49A4">
        <w:rPr>
          <w:rFonts w:asciiTheme="majorHAnsi" w:hAnsiTheme="majorHAnsi"/>
          <w:sz w:val="24"/>
          <w:szCs w:val="24"/>
        </w:rPr>
        <w:t>Noise not to exceed that of a Lakeshore Controller #332</w:t>
      </w:r>
    </w:p>
    <w:p w:rsidR="001F49A4" w:rsidRPr="001F49A4" w:rsidRDefault="001F49A4" w:rsidP="00BD54D5">
      <w:pPr>
        <w:pStyle w:val="ListParagraph"/>
        <w:numPr>
          <w:ilvl w:val="2"/>
          <w:numId w:val="8"/>
        </w:numPr>
        <w:spacing w:after="0"/>
        <w:ind w:left="1080"/>
        <w:jc w:val="both"/>
        <w:rPr>
          <w:rFonts w:asciiTheme="majorHAnsi" w:hAnsiTheme="majorHAnsi"/>
          <w:sz w:val="24"/>
          <w:szCs w:val="24"/>
        </w:rPr>
      </w:pPr>
      <w:r w:rsidRPr="001F49A4">
        <w:rPr>
          <w:rFonts w:asciiTheme="majorHAnsi" w:hAnsiTheme="majorHAnsi"/>
          <w:sz w:val="24"/>
          <w:szCs w:val="24"/>
        </w:rPr>
        <w:t>Loop 1: 50 µV + 0.017% of output voltage &lt;1kHz RMS</w:t>
      </w:r>
    </w:p>
    <w:p w:rsidR="001F49A4" w:rsidRPr="001F49A4" w:rsidRDefault="001F49A4" w:rsidP="00BD54D5">
      <w:pPr>
        <w:pStyle w:val="ListParagraph"/>
        <w:numPr>
          <w:ilvl w:val="2"/>
          <w:numId w:val="8"/>
        </w:numPr>
        <w:spacing w:after="0"/>
        <w:ind w:left="1080"/>
        <w:jc w:val="both"/>
        <w:rPr>
          <w:rFonts w:asciiTheme="majorHAnsi" w:hAnsiTheme="majorHAnsi"/>
          <w:sz w:val="24"/>
          <w:szCs w:val="24"/>
        </w:rPr>
      </w:pPr>
      <w:r w:rsidRPr="001F49A4">
        <w:rPr>
          <w:rFonts w:asciiTheme="majorHAnsi" w:hAnsiTheme="majorHAnsi"/>
          <w:sz w:val="24"/>
          <w:szCs w:val="24"/>
        </w:rPr>
        <w:t>Loop 2 &lt;0.3 mV &lt;1kHz RMS</w:t>
      </w:r>
    </w:p>
    <w:p w:rsidR="001F49A4" w:rsidRPr="001F49A4" w:rsidRDefault="001F49A4" w:rsidP="00BD54D5">
      <w:pPr>
        <w:pStyle w:val="ListParagraph"/>
        <w:numPr>
          <w:ilvl w:val="0"/>
          <w:numId w:val="7"/>
        </w:numPr>
        <w:spacing w:after="0"/>
        <w:jc w:val="both"/>
        <w:rPr>
          <w:rFonts w:asciiTheme="majorHAnsi" w:hAnsiTheme="majorHAnsi"/>
          <w:sz w:val="24"/>
          <w:szCs w:val="24"/>
        </w:rPr>
      </w:pPr>
      <w:r w:rsidRPr="001F49A4">
        <w:rPr>
          <w:rFonts w:asciiTheme="majorHAnsi" w:hAnsiTheme="majorHAnsi"/>
          <w:sz w:val="24"/>
          <w:szCs w:val="24"/>
        </w:rPr>
        <w:t>Input signal is from a NI cFP-AO-210 analog output module</w:t>
      </w:r>
    </w:p>
    <w:p w:rsidR="001F49A4" w:rsidRPr="001F49A4" w:rsidRDefault="001F49A4" w:rsidP="00BD54D5">
      <w:pPr>
        <w:pStyle w:val="ListParagraph"/>
        <w:numPr>
          <w:ilvl w:val="0"/>
          <w:numId w:val="9"/>
        </w:numPr>
        <w:spacing w:after="0"/>
        <w:ind w:left="1080"/>
        <w:jc w:val="both"/>
        <w:rPr>
          <w:rFonts w:asciiTheme="majorHAnsi" w:hAnsiTheme="majorHAnsi"/>
          <w:sz w:val="24"/>
          <w:szCs w:val="24"/>
        </w:rPr>
      </w:pPr>
      <w:r w:rsidRPr="001F49A4">
        <w:rPr>
          <w:rFonts w:asciiTheme="majorHAnsi" w:hAnsiTheme="majorHAnsi"/>
          <w:sz w:val="24"/>
          <w:szCs w:val="24"/>
        </w:rPr>
        <w:t>Signal is 0-10 VDC</w:t>
      </w:r>
    </w:p>
    <w:p w:rsidR="001F49A4" w:rsidRPr="001F49A4" w:rsidRDefault="001F49A4" w:rsidP="00BD54D5">
      <w:pPr>
        <w:pStyle w:val="ListParagraph"/>
        <w:numPr>
          <w:ilvl w:val="0"/>
          <w:numId w:val="9"/>
        </w:numPr>
        <w:spacing w:after="0"/>
        <w:ind w:left="1080"/>
        <w:jc w:val="both"/>
        <w:rPr>
          <w:rFonts w:asciiTheme="majorHAnsi" w:hAnsiTheme="majorHAnsi"/>
          <w:sz w:val="24"/>
          <w:szCs w:val="24"/>
        </w:rPr>
      </w:pPr>
      <w:r w:rsidRPr="001F49A4">
        <w:rPr>
          <w:rFonts w:asciiTheme="majorHAnsi" w:hAnsiTheme="majorHAnsi"/>
          <w:sz w:val="24"/>
          <w:szCs w:val="24"/>
        </w:rPr>
        <w:t>Maximum current 1 mA</w:t>
      </w:r>
    </w:p>
    <w:p w:rsidR="001F49A4" w:rsidRPr="001F49A4" w:rsidRDefault="001F49A4" w:rsidP="00BD54D5">
      <w:pPr>
        <w:pStyle w:val="ListParagraph"/>
        <w:numPr>
          <w:ilvl w:val="0"/>
          <w:numId w:val="9"/>
        </w:numPr>
        <w:spacing w:after="0"/>
        <w:ind w:left="1080"/>
        <w:jc w:val="both"/>
        <w:rPr>
          <w:rFonts w:asciiTheme="majorHAnsi" w:hAnsiTheme="majorHAnsi"/>
          <w:sz w:val="24"/>
          <w:szCs w:val="24"/>
        </w:rPr>
      </w:pPr>
      <w:r w:rsidRPr="001F49A4">
        <w:rPr>
          <w:rFonts w:asciiTheme="majorHAnsi" w:hAnsiTheme="majorHAnsi"/>
          <w:sz w:val="24"/>
          <w:szCs w:val="24"/>
        </w:rPr>
        <w:t>Signals are single-ended, all returns are common.</w:t>
      </w:r>
    </w:p>
    <w:p w:rsidR="001F49A4" w:rsidRPr="001F49A4" w:rsidRDefault="001F49A4" w:rsidP="00BD54D5">
      <w:pPr>
        <w:pStyle w:val="ListParagraph"/>
        <w:numPr>
          <w:ilvl w:val="0"/>
          <w:numId w:val="9"/>
        </w:numPr>
        <w:spacing w:after="0"/>
        <w:ind w:left="1080"/>
        <w:jc w:val="both"/>
        <w:rPr>
          <w:rFonts w:asciiTheme="majorHAnsi" w:hAnsiTheme="majorHAnsi"/>
          <w:sz w:val="24"/>
          <w:szCs w:val="24"/>
        </w:rPr>
      </w:pPr>
      <w:r w:rsidRPr="001F49A4">
        <w:rPr>
          <w:rFonts w:asciiTheme="majorHAnsi" w:hAnsiTheme="majorHAnsi"/>
          <w:sz w:val="24"/>
          <w:szCs w:val="24"/>
        </w:rPr>
        <w:t xml:space="preserve">Full manual at </w:t>
      </w:r>
      <w:hyperlink r:id="rId13" w:history="1">
        <w:r w:rsidRPr="001F49A4">
          <w:rPr>
            <w:rStyle w:val="Hyperlink"/>
            <w:rFonts w:asciiTheme="majorHAnsi" w:hAnsiTheme="majorHAnsi"/>
            <w:sz w:val="24"/>
            <w:szCs w:val="24"/>
          </w:rPr>
          <w:t>http://www.ni.com/pdf/manuals/323347a.pdf</w:t>
        </w:r>
      </w:hyperlink>
      <w:r w:rsidRPr="001F49A4">
        <w:rPr>
          <w:rFonts w:asciiTheme="majorHAnsi" w:hAnsiTheme="majorHAnsi"/>
          <w:sz w:val="24"/>
          <w:szCs w:val="24"/>
        </w:rPr>
        <w:t xml:space="preserve"> </w:t>
      </w:r>
    </w:p>
    <w:p w:rsidR="001F49A4" w:rsidRPr="001F49A4" w:rsidRDefault="001F49A4" w:rsidP="00BD54D5">
      <w:pPr>
        <w:pStyle w:val="ListParagraph"/>
        <w:numPr>
          <w:ilvl w:val="0"/>
          <w:numId w:val="7"/>
        </w:numPr>
        <w:spacing w:after="0"/>
        <w:jc w:val="both"/>
        <w:rPr>
          <w:rFonts w:asciiTheme="majorHAnsi" w:hAnsiTheme="majorHAnsi"/>
          <w:sz w:val="24"/>
          <w:szCs w:val="24"/>
        </w:rPr>
      </w:pPr>
      <w:r w:rsidRPr="001F49A4">
        <w:rPr>
          <w:rFonts w:asciiTheme="majorHAnsi" w:hAnsiTheme="majorHAnsi"/>
          <w:sz w:val="24"/>
          <w:szCs w:val="24"/>
        </w:rPr>
        <w:t xml:space="preserve">Status signals from Power Supplies </w:t>
      </w:r>
      <w:r w:rsidR="00BD54D5">
        <w:rPr>
          <w:rFonts w:asciiTheme="majorHAnsi" w:hAnsiTheme="majorHAnsi"/>
          <w:sz w:val="24"/>
          <w:szCs w:val="24"/>
        </w:rPr>
        <w:t xml:space="preserve">and from control circuitry </w:t>
      </w:r>
      <w:r w:rsidRPr="001F49A4">
        <w:rPr>
          <w:rFonts w:asciiTheme="majorHAnsi" w:hAnsiTheme="majorHAnsi"/>
          <w:sz w:val="24"/>
          <w:szCs w:val="24"/>
        </w:rPr>
        <w:t>are read via Compact RIO/NI CompacDAQ, C Series Digital Output Module, NI 9401</w:t>
      </w:r>
    </w:p>
    <w:p w:rsidR="001F49A4" w:rsidRPr="001F49A4" w:rsidRDefault="001F49A4" w:rsidP="00BD54D5">
      <w:pPr>
        <w:pStyle w:val="ListParagraph"/>
        <w:numPr>
          <w:ilvl w:val="0"/>
          <w:numId w:val="7"/>
        </w:numPr>
        <w:spacing w:after="0"/>
        <w:jc w:val="both"/>
        <w:rPr>
          <w:rFonts w:asciiTheme="majorHAnsi" w:hAnsiTheme="majorHAnsi"/>
          <w:sz w:val="24"/>
          <w:szCs w:val="24"/>
        </w:rPr>
      </w:pPr>
      <w:r w:rsidRPr="001F49A4">
        <w:rPr>
          <w:rFonts w:asciiTheme="majorHAnsi" w:hAnsiTheme="majorHAnsi"/>
          <w:sz w:val="24"/>
          <w:szCs w:val="24"/>
        </w:rPr>
        <w:t xml:space="preserve">The input and status </w:t>
      </w:r>
      <w:r w:rsidR="00BD54D5">
        <w:rPr>
          <w:rFonts w:asciiTheme="majorHAnsi" w:hAnsiTheme="majorHAnsi"/>
          <w:sz w:val="24"/>
          <w:szCs w:val="24"/>
        </w:rPr>
        <w:t xml:space="preserve">output </w:t>
      </w:r>
      <w:r w:rsidRPr="001F49A4">
        <w:rPr>
          <w:rFonts w:asciiTheme="majorHAnsi" w:hAnsiTheme="majorHAnsi"/>
          <w:sz w:val="24"/>
          <w:szCs w:val="24"/>
        </w:rPr>
        <w:t>signals must be isolated from the heaters.</w:t>
      </w:r>
    </w:p>
    <w:p w:rsidR="00D00789" w:rsidRPr="00E97F9B" w:rsidRDefault="00D00789" w:rsidP="00AF0003">
      <w:pPr>
        <w:spacing w:after="0"/>
        <w:jc w:val="both"/>
        <w:rPr>
          <w:rFonts w:asciiTheme="majorHAnsi" w:hAnsiTheme="majorHAnsi"/>
          <w:sz w:val="24"/>
          <w:szCs w:val="24"/>
        </w:rPr>
      </w:pPr>
    </w:p>
    <w:p w:rsidR="00D00789" w:rsidRDefault="00D00789" w:rsidP="001F49A4">
      <w:pPr>
        <w:spacing w:after="0"/>
        <w:jc w:val="both"/>
        <w:rPr>
          <w:rFonts w:asciiTheme="majorHAnsi" w:hAnsiTheme="majorHAnsi"/>
          <w:b/>
          <w:sz w:val="24"/>
          <w:szCs w:val="24"/>
        </w:rPr>
      </w:pPr>
    </w:p>
    <w:p w:rsidR="00857EC3" w:rsidRDefault="00857EC3" w:rsidP="00D77B89">
      <w:pPr>
        <w:tabs>
          <w:tab w:val="left" w:pos="360"/>
        </w:tabs>
        <w:spacing w:after="0"/>
        <w:jc w:val="both"/>
        <w:rPr>
          <w:rFonts w:asciiTheme="majorHAnsi" w:hAnsiTheme="majorHAnsi"/>
          <w:sz w:val="24"/>
          <w:szCs w:val="24"/>
        </w:rPr>
      </w:pPr>
    </w:p>
    <w:p w:rsidR="00857EC3" w:rsidRDefault="00857EC3" w:rsidP="00D77B89">
      <w:pPr>
        <w:tabs>
          <w:tab w:val="left" w:pos="360"/>
        </w:tabs>
        <w:spacing w:after="0"/>
        <w:jc w:val="both"/>
        <w:rPr>
          <w:rFonts w:asciiTheme="majorHAnsi" w:hAnsiTheme="majorHAnsi"/>
          <w:sz w:val="24"/>
          <w:szCs w:val="24"/>
        </w:rPr>
      </w:pPr>
    </w:p>
    <w:p w:rsidR="00857EC3" w:rsidRDefault="00857EC3" w:rsidP="00D77B89">
      <w:pPr>
        <w:tabs>
          <w:tab w:val="left" w:pos="360"/>
        </w:tabs>
        <w:spacing w:after="0"/>
        <w:jc w:val="both"/>
        <w:rPr>
          <w:rFonts w:asciiTheme="majorHAnsi" w:hAnsiTheme="majorHAnsi"/>
          <w:sz w:val="24"/>
          <w:szCs w:val="24"/>
        </w:rPr>
      </w:pPr>
    </w:p>
    <w:p w:rsidR="00857EC3" w:rsidRDefault="00857EC3" w:rsidP="00D77B89">
      <w:pPr>
        <w:tabs>
          <w:tab w:val="left" w:pos="360"/>
        </w:tabs>
        <w:spacing w:after="0"/>
        <w:jc w:val="both"/>
        <w:rPr>
          <w:rFonts w:asciiTheme="majorHAnsi" w:hAnsiTheme="majorHAnsi"/>
          <w:sz w:val="24"/>
          <w:szCs w:val="24"/>
        </w:rPr>
      </w:pPr>
    </w:p>
    <w:p w:rsidR="00857EC3" w:rsidRDefault="00857EC3" w:rsidP="00D77B89">
      <w:pPr>
        <w:tabs>
          <w:tab w:val="left" w:pos="360"/>
        </w:tabs>
        <w:spacing w:after="0"/>
        <w:jc w:val="both"/>
        <w:rPr>
          <w:rFonts w:asciiTheme="majorHAnsi" w:hAnsiTheme="majorHAnsi"/>
          <w:sz w:val="24"/>
          <w:szCs w:val="24"/>
        </w:rPr>
      </w:pPr>
    </w:p>
    <w:p w:rsidR="00857EC3" w:rsidRDefault="00857EC3" w:rsidP="00D77B89">
      <w:pPr>
        <w:tabs>
          <w:tab w:val="left" w:pos="360"/>
        </w:tabs>
        <w:spacing w:after="0"/>
        <w:jc w:val="both"/>
        <w:rPr>
          <w:rFonts w:asciiTheme="majorHAnsi" w:hAnsiTheme="majorHAnsi"/>
          <w:sz w:val="24"/>
          <w:szCs w:val="24"/>
        </w:rPr>
      </w:pPr>
    </w:p>
    <w:p w:rsidR="00857EC3" w:rsidRDefault="00857EC3" w:rsidP="00D77B89">
      <w:pPr>
        <w:tabs>
          <w:tab w:val="left" w:pos="360"/>
        </w:tabs>
        <w:spacing w:after="0"/>
        <w:jc w:val="both"/>
        <w:rPr>
          <w:rFonts w:asciiTheme="majorHAnsi" w:hAnsiTheme="majorHAnsi"/>
          <w:sz w:val="24"/>
          <w:szCs w:val="24"/>
        </w:rPr>
      </w:pPr>
    </w:p>
    <w:p w:rsidR="00857EC3" w:rsidRDefault="00857EC3" w:rsidP="00D77B89">
      <w:pPr>
        <w:tabs>
          <w:tab w:val="left" w:pos="360"/>
        </w:tabs>
        <w:spacing w:after="0"/>
        <w:jc w:val="both"/>
        <w:rPr>
          <w:rFonts w:asciiTheme="majorHAnsi" w:hAnsiTheme="majorHAnsi"/>
          <w:sz w:val="24"/>
          <w:szCs w:val="24"/>
        </w:rPr>
      </w:pPr>
    </w:p>
    <w:p w:rsidR="00857EC3" w:rsidRDefault="00857EC3" w:rsidP="00D77B89">
      <w:pPr>
        <w:tabs>
          <w:tab w:val="left" w:pos="360"/>
        </w:tabs>
        <w:spacing w:after="0"/>
        <w:jc w:val="both"/>
        <w:rPr>
          <w:rFonts w:asciiTheme="majorHAnsi" w:hAnsiTheme="majorHAnsi"/>
          <w:sz w:val="24"/>
          <w:szCs w:val="24"/>
        </w:rPr>
      </w:pPr>
    </w:p>
    <w:p w:rsidR="00857EC3" w:rsidRDefault="00857EC3" w:rsidP="00D77B89">
      <w:pPr>
        <w:tabs>
          <w:tab w:val="left" w:pos="360"/>
        </w:tabs>
        <w:spacing w:after="0"/>
        <w:jc w:val="both"/>
        <w:rPr>
          <w:rFonts w:asciiTheme="majorHAnsi" w:hAnsiTheme="majorHAnsi"/>
          <w:sz w:val="24"/>
          <w:szCs w:val="24"/>
        </w:rPr>
      </w:pPr>
    </w:p>
    <w:p w:rsidR="00857EC3" w:rsidRDefault="00857EC3" w:rsidP="00D77B89">
      <w:pPr>
        <w:tabs>
          <w:tab w:val="left" w:pos="360"/>
        </w:tabs>
        <w:spacing w:after="0"/>
        <w:jc w:val="both"/>
        <w:rPr>
          <w:rFonts w:asciiTheme="majorHAnsi" w:hAnsiTheme="majorHAnsi"/>
          <w:sz w:val="24"/>
          <w:szCs w:val="24"/>
        </w:rPr>
      </w:pPr>
    </w:p>
    <w:p w:rsidR="00857EC3" w:rsidRDefault="00857EC3" w:rsidP="00D77B89">
      <w:pPr>
        <w:tabs>
          <w:tab w:val="left" w:pos="360"/>
        </w:tabs>
        <w:spacing w:after="0"/>
        <w:jc w:val="both"/>
        <w:rPr>
          <w:rFonts w:asciiTheme="majorHAnsi" w:hAnsiTheme="majorHAnsi"/>
          <w:sz w:val="24"/>
          <w:szCs w:val="24"/>
        </w:rPr>
      </w:pPr>
    </w:p>
    <w:p w:rsidR="00857EC3" w:rsidRDefault="00857EC3" w:rsidP="00D77B89">
      <w:pPr>
        <w:tabs>
          <w:tab w:val="left" w:pos="360"/>
        </w:tabs>
        <w:spacing w:after="0"/>
        <w:jc w:val="both"/>
        <w:rPr>
          <w:rFonts w:asciiTheme="majorHAnsi" w:hAnsiTheme="majorHAnsi"/>
          <w:sz w:val="24"/>
          <w:szCs w:val="24"/>
        </w:rPr>
      </w:pPr>
    </w:p>
    <w:p w:rsidR="00857EC3" w:rsidRDefault="00857EC3" w:rsidP="00857EC3">
      <w:pPr>
        <w:pStyle w:val="Heading1"/>
        <w:numPr>
          <w:ilvl w:val="0"/>
          <w:numId w:val="2"/>
        </w:numPr>
        <w:spacing w:before="0"/>
        <w:rPr>
          <w:sz w:val="24"/>
          <w:szCs w:val="24"/>
        </w:rPr>
      </w:pPr>
      <w:bookmarkStart w:id="5" w:name="_Toc306966815"/>
      <w:r>
        <w:t>Heater Controller Crate Construction</w:t>
      </w:r>
      <w:bookmarkEnd w:id="5"/>
    </w:p>
    <w:p w:rsidR="00857EC3" w:rsidRDefault="00857EC3" w:rsidP="00857EC3">
      <w:pPr>
        <w:spacing w:after="0"/>
        <w:jc w:val="both"/>
        <w:rPr>
          <w:rFonts w:asciiTheme="majorHAnsi" w:hAnsiTheme="majorHAnsi"/>
          <w:b/>
          <w:sz w:val="24"/>
          <w:szCs w:val="24"/>
        </w:rPr>
      </w:pPr>
    </w:p>
    <w:p w:rsidR="00857EC3" w:rsidRDefault="00857EC3" w:rsidP="00857EC3">
      <w:pPr>
        <w:tabs>
          <w:tab w:val="left" w:pos="360"/>
        </w:tabs>
        <w:spacing w:after="0"/>
        <w:jc w:val="both"/>
        <w:rPr>
          <w:rFonts w:asciiTheme="majorHAnsi" w:hAnsiTheme="majorHAnsi"/>
          <w:sz w:val="24"/>
          <w:szCs w:val="24"/>
        </w:rPr>
      </w:pPr>
      <w:r>
        <w:rPr>
          <w:rFonts w:asciiTheme="majorHAnsi" w:hAnsiTheme="majorHAnsi"/>
          <w:sz w:val="24"/>
          <w:szCs w:val="24"/>
        </w:rPr>
        <w:tab/>
      </w:r>
      <w:r w:rsidRPr="008079FF">
        <w:rPr>
          <w:rFonts w:asciiTheme="majorHAnsi" w:hAnsiTheme="majorHAnsi"/>
          <w:sz w:val="24"/>
          <w:szCs w:val="24"/>
        </w:rPr>
        <w:t>Heater Controller consists</w:t>
      </w:r>
      <w:r>
        <w:rPr>
          <w:rFonts w:asciiTheme="majorHAnsi" w:hAnsiTheme="majorHAnsi"/>
          <w:sz w:val="24"/>
          <w:szCs w:val="24"/>
        </w:rPr>
        <w:t xml:space="preserve"> of 5 or 6 (depending on configuration) pairs of Heater Driver Boards and Heater Driver Transition Boards and 1 pair of Heater Patch Panel Board and Heater Patch Panel Transition Board.  Their pairing is shown in Figures 3 and 4.  </w:t>
      </w:r>
    </w:p>
    <w:p w:rsidR="00857EC3" w:rsidRDefault="00857EC3" w:rsidP="00857EC3">
      <w:pPr>
        <w:spacing w:after="0"/>
        <w:jc w:val="both"/>
        <w:rPr>
          <w:rFonts w:asciiTheme="majorHAnsi" w:hAnsiTheme="majorHAnsi"/>
          <w:sz w:val="24"/>
          <w:szCs w:val="24"/>
        </w:rPr>
      </w:pPr>
    </w:p>
    <w:p w:rsidR="00AF0003" w:rsidRDefault="00857EC3" w:rsidP="00857EC3">
      <w:pPr>
        <w:tabs>
          <w:tab w:val="left" w:pos="360"/>
        </w:tabs>
        <w:spacing w:after="0"/>
        <w:jc w:val="both"/>
        <w:rPr>
          <w:rFonts w:asciiTheme="majorHAnsi" w:hAnsiTheme="majorHAnsi"/>
          <w:sz w:val="24"/>
          <w:szCs w:val="24"/>
        </w:rPr>
      </w:pPr>
      <w:r>
        <w:rPr>
          <w:rFonts w:asciiTheme="majorHAnsi" w:hAnsiTheme="majorHAnsi"/>
          <w:sz w:val="24"/>
          <w:szCs w:val="24"/>
        </w:rPr>
        <w:tab/>
        <w:t xml:space="preserve">All input and output control signals are coming in to and going out of the drivers via connectors on the front panel on the Heater Patch Panel Board (see Figure 7).  All interconnections between driver boards and between driver boards and an outside electronics are provided through connectors on front panels of the transition boards which are shown in Figures 6 and 8. </w:t>
      </w:r>
      <w:r w:rsidR="00753D59">
        <w:rPr>
          <w:rFonts w:asciiTheme="majorHAnsi" w:hAnsiTheme="majorHAnsi"/>
          <w:sz w:val="24"/>
          <w:szCs w:val="24"/>
        </w:rPr>
        <w:t xml:space="preserve"> </w:t>
      </w:r>
    </w:p>
    <w:p w:rsidR="00753D59" w:rsidRDefault="00753D59" w:rsidP="00D77B89">
      <w:pPr>
        <w:tabs>
          <w:tab w:val="left" w:pos="360"/>
        </w:tabs>
        <w:spacing w:after="0"/>
        <w:jc w:val="both"/>
        <w:rPr>
          <w:rFonts w:asciiTheme="majorHAnsi" w:hAnsiTheme="majorHAnsi"/>
          <w:sz w:val="24"/>
          <w:szCs w:val="24"/>
        </w:rPr>
      </w:pPr>
    </w:p>
    <w:p w:rsidR="00B907B2" w:rsidRDefault="00753D59" w:rsidP="00D77B89">
      <w:pPr>
        <w:tabs>
          <w:tab w:val="left" w:pos="360"/>
        </w:tabs>
        <w:spacing w:after="0"/>
        <w:jc w:val="both"/>
        <w:rPr>
          <w:rFonts w:asciiTheme="majorHAnsi" w:hAnsiTheme="majorHAnsi"/>
          <w:sz w:val="24"/>
          <w:szCs w:val="24"/>
        </w:rPr>
      </w:pPr>
      <w:r>
        <w:rPr>
          <w:rFonts w:asciiTheme="majorHAnsi" w:hAnsiTheme="majorHAnsi"/>
          <w:sz w:val="24"/>
          <w:szCs w:val="24"/>
        </w:rPr>
        <w:tab/>
      </w:r>
    </w:p>
    <w:p w:rsidR="00806051" w:rsidRDefault="00B907B2" w:rsidP="00D77B89">
      <w:pPr>
        <w:tabs>
          <w:tab w:val="left" w:pos="360"/>
        </w:tabs>
        <w:spacing w:after="0"/>
        <w:jc w:val="both"/>
        <w:rPr>
          <w:rFonts w:asciiTheme="majorHAnsi" w:hAnsiTheme="majorHAnsi"/>
          <w:sz w:val="24"/>
          <w:szCs w:val="24"/>
        </w:rPr>
      </w:pPr>
      <w:r>
        <w:rPr>
          <w:rFonts w:asciiTheme="majorHAnsi" w:hAnsiTheme="majorHAnsi"/>
          <w:sz w:val="24"/>
          <w:szCs w:val="24"/>
        </w:rPr>
        <w:tab/>
      </w:r>
      <w:r w:rsidR="00F957C8">
        <w:rPr>
          <w:rFonts w:asciiTheme="majorHAnsi" w:hAnsiTheme="majorHAnsi"/>
          <w:sz w:val="24"/>
          <w:szCs w:val="24"/>
        </w:rPr>
        <w:t xml:space="preserve">Each Heater Driver Board handles two heaters which are numbered 1 and 2 on the board but constitute a part of an overall array of heaters numbered from 1 to 10 (12).  Correspondence between heaters and a particular </w:t>
      </w:r>
      <w:r w:rsidR="00806051">
        <w:rPr>
          <w:rFonts w:asciiTheme="majorHAnsi" w:hAnsiTheme="majorHAnsi"/>
          <w:sz w:val="24"/>
          <w:szCs w:val="24"/>
        </w:rPr>
        <w:t xml:space="preserve">driver </w:t>
      </w:r>
      <w:r w:rsidR="00F957C8">
        <w:rPr>
          <w:rFonts w:asciiTheme="majorHAnsi" w:hAnsiTheme="majorHAnsi"/>
          <w:sz w:val="24"/>
          <w:szCs w:val="24"/>
        </w:rPr>
        <w:t>board does not depend on a position of th</w:t>
      </w:r>
      <w:r w:rsidR="00806051">
        <w:rPr>
          <w:rFonts w:asciiTheme="majorHAnsi" w:hAnsiTheme="majorHAnsi"/>
          <w:sz w:val="24"/>
          <w:szCs w:val="24"/>
        </w:rPr>
        <w:t>at</w:t>
      </w:r>
      <w:r w:rsidR="00F957C8">
        <w:rPr>
          <w:rFonts w:asciiTheme="majorHAnsi" w:hAnsiTheme="majorHAnsi"/>
          <w:sz w:val="24"/>
          <w:szCs w:val="24"/>
        </w:rPr>
        <w:t xml:space="preserve"> board in the crate but is rather determined by a cable connection of that board to a particular connector on the front panel of the Heater Patch Panel Transition </w:t>
      </w:r>
      <w:r w:rsidR="00663909">
        <w:rPr>
          <w:rFonts w:asciiTheme="majorHAnsi" w:hAnsiTheme="majorHAnsi"/>
          <w:sz w:val="24"/>
          <w:szCs w:val="24"/>
        </w:rPr>
        <w:t>B</w:t>
      </w:r>
      <w:r w:rsidR="00F957C8">
        <w:rPr>
          <w:rFonts w:asciiTheme="majorHAnsi" w:hAnsiTheme="majorHAnsi"/>
          <w:sz w:val="24"/>
          <w:szCs w:val="24"/>
        </w:rPr>
        <w:t>oard</w:t>
      </w:r>
      <w:r w:rsidR="006039FC">
        <w:rPr>
          <w:rFonts w:asciiTheme="majorHAnsi" w:hAnsiTheme="majorHAnsi"/>
          <w:sz w:val="24"/>
          <w:szCs w:val="24"/>
        </w:rPr>
        <w:t xml:space="preserve"> (Fig. 8)</w:t>
      </w:r>
      <w:r w:rsidR="00F957C8">
        <w:rPr>
          <w:rFonts w:asciiTheme="majorHAnsi" w:hAnsiTheme="majorHAnsi"/>
          <w:sz w:val="24"/>
          <w:szCs w:val="24"/>
        </w:rPr>
        <w:t xml:space="preserve">.  </w:t>
      </w:r>
      <w:r w:rsidR="00307376">
        <w:rPr>
          <w:rFonts w:asciiTheme="majorHAnsi" w:hAnsiTheme="majorHAnsi"/>
          <w:sz w:val="24"/>
          <w:szCs w:val="24"/>
        </w:rPr>
        <w:t>Thus</w:t>
      </w:r>
      <w:r w:rsidR="00833F00">
        <w:rPr>
          <w:rFonts w:asciiTheme="majorHAnsi" w:hAnsiTheme="majorHAnsi"/>
          <w:sz w:val="24"/>
          <w:szCs w:val="24"/>
        </w:rPr>
        <w:t xml:space="preserve"> for example</w:t>
      </w:r>
      <w:r w:rsidR="00307376">
        <w:rPr>
          <w:rFonts w:asciiTheme="majorHAnsi" w:hAnsiTheme="majorHAnsi"/>
          <w:sz w:val="24"/>
          <w:szCs w:val="24"/>
        </w:rPr>
        <w:t xml:space="preserve">, if </w:t>
      </w:r>
      <w:r w:rsidR="00DD3110">
        <w:rPr>
          <w:rFonts w:asciiTheme="majorHAnsi" w:hAnsiTheme="majorHAnsi"/>
          <w:sz w:val="24"/>
          <w:szCs w:val="24"/>
        </w:rPr>
        <w:t xml:space="preserve">any </w:t>
      </w:r>
      <w:r w:rsidR="003B1251">
        <w:rPr>
          <w:rFonts w:asciiTheme="majorHAnsi" w:hAnsiTheme="majorHAnsi"/>
          <w:sz w:val="24"/>
          <w:szCs w:val="24"/>
        </w:rPr>
        <w:t xml:space="preserve">of the </w:t>
      </w:r>
      <w:r w:rsidR="00DD3110">
        <w:rPr>
          <w:rFonts w:asciiTheme="majorHAnsi" w:hAnsiTheme="majorHAnsi"/>
          <w:sz w:val="24"/>
          <w:szCs w:val="24"/>
        </w:rPr>
        <w:t>input connector</w:t>
      </w:r>
      <w:r w:rsidR="003B1251">
        <w:rPr>
          <w:rFonts w:asciiTheme="majorHAnsi" w:hAnsiTheme="majorHAnsi"/>
          <w:sz w:val="24"/>
          <w:szCs w:val="24"/>
        </w:rPr>
        <w:t>s</w:t>
      </w:r>
      <w:r w:rsidR="00DD3110">
        <w:rPr>
          <w:rFonts w:asciiTheme="majorHAnsi" w:hAnsiTheme="majorHAnsi"/>
          <w:sz w:val="24"/>
          <w:szCs w:val="24"/>
        </w:rPr>
        <w:t xml:space="preserve"> on </w:t>
      </w:r>
      <w:r w:rsidR="00307376">
        <w:rPr>
          <w:rFonts w:asciiTheme="majorHAnsi" w:hAnsiTheme="majorHAnsi"/>
          <w:sz w:val="24"/>
          <w:szCs w:val="24"/>
        </w:rPr>
        <w:t>the Heater Driver Transition Board</w:t>
      </w:r>
      <w:r w:rsidR="006039FC">
        <w:rPr>
          <w:rFonts w:asciiTheme="majorHAnsi" w:hAnsiTheme="majorHAnsi"/>
          <w:sz w:val="24"/>
          <w:szCs w:val="24"/>
        </w:rPr>
        <w:t xml:space="preserve"> (Fig. 6)</w:t>
      </w:r>
      <w:r w:rsidR="00833F00">
        <w:rPr>
          <w:rFonts w:asciiTheme="majorHAnsi" w:hAnsiTheme="majorHAnsi"/>
          <w:sz w:val="24"/>
          <w:szCs w:val="24"/>
        </w:rPr>
        <w:t xml:space="preserve">, </w:t>
      </w:r>
      <w:r w:rsidR="00663909">
        <w:rPr>
          <w:rFonts w:asciiTheme="majorHAnsi" w:hAnsiTheme="majorHAnsi"/>
          <w:sz w:val="24"/>
          <w:szCs w:val="24"/>
        </w:rPr>
        <w:t>all these connectors are wired in parallel,</w:t>
      </w:r>
      <w:r w:rsidR="00307376">
        <w:rPr>
          <w:rFonts w:asciiTheme="majorHAnsi" w:hAnsiTheme="majorHAnsi"/>
          <w:sz w:val="24"/>
          <w:szCs w:val="24"/>
        </w:rPr>
        <w:t xml:space="preserve"> </w:t>
      </w:r>
      <w:r w:rsidR="00DD3110">
        <w:rPr>
          <w:rFonts w:asciiTheme="majorHAnsi" w:hAnsiTheme="majorHAnsi"/>
          <w:sz w:val="24"/>
          <w:szCs w:val="24"/>
        </w:rPr>
        <w:t xml:space="preserve">is connected to the </w:t>
      </w:r>
      <w:r w:rsidR="00806051">
        <w:rPr>
          <w:rFonts w:asciiTheme="majorHAnsi" w:hAnsiTheme="majorHAnsi"/>
          <w:sz w:val="24"/>
          <w:szCs w:val="24"/>
        </w:rPr>
        <w:t xml:space="preserve">output connector #3 on the Heater Patch Panel Transition Board, it means that corresponding Heater Driver Board handles heaters </w:t>
      </w:r>
      <w:r w:rsidR="003B1251">
        <w:rPr>
          <w:rFonts w:asciiTheme="majorHAnsi" w:hAnsiTheme="majorHAnsi"/>
          <w:sz w:val="24"/>
          <w:szCs w:val="24"/>
        </w:rPr>
        <w:t>#5 and #6 from the heater array</w:t>
      </w:r>
      <w:r w:rsidR="00806051">
        <w:rPr>
          <w:rFonts w:asciiTheme="majorHAnsi" w:hAnsiTheme="majorHAnsi"/>
          <w:sz w:val="24"/>
          <w:szCs w:val="24"/>
        </w:rPr>
        <w:t>.  In other words, Heater Patch Panel Transition Board’s output connector</w:t>
      </w:r>
      <w:r w:rsidR="006039FC">
        <w:rPr>
          <w:rFonts w:asciiTheme="majorHAnsi" w:hAnsiTheme="majorHAnsi"/>
          <w:sz w:val="24"/>
          <w:szCs w:val="24"/>
        </w:rPr>
        <w:t>s handle</w:t>
      </w:r>
      <w:r w:rsidR="00806051">
        <w:rPr>
          <w:rFonts w:asciiTheme="majorHAnsi" w:hAnsiTheme="majorHAnsi"/>
          <w:sz w:val="24"/>
          <w:szCs w:val="24"/>
        </w:rPr>
        <w:t xml:space="preserve"> </w:t>
      </w:r>
      <w:r w:rsidR="006039FC">
        <w:rPr>
          <w:rFonts w:asciiTheme="majorHAnsi" w:hAnsiTheme="majorHAnsi"/>
          <w:sz w:val="24"/>
          <w:szCs w:val="24"/>
        </w:rPr>
        <w:t>the following heater in the vessel:</w:t>
      </w:r>
    </w:p>
    <w:p w:rsidR="00B907B2" w:rsidRDefault="00B907B2" w:rsidP="00D77B89">
      <w:pPr>
        <w:tabs>
          <w:tab w:val="left" w:pos="360"/>
        </w:tabs>
        <w:spacing w:after="0"/>
        <w:jc w:val="both"/>
        <w:rPr>
          <w:rFonts w:asciiTheme="majorHAnsi" w:hAnsiTheme="majorHAnsi"/>
          <w:sz w:val="24"/>
          <w:szCs w:val="24"/>
        </w:rPr>
      </w:pPr>
    </w:p>
    <w:p w:rsidR="00806051" w:rsidRPr="00806051" w:rsidRDefault="006039FC" w:rsidP="00806051">
      <w:pPr>
        <w:pStyle w:val="ListParagraph"/>
        <w:numPr>
          <w:ilvl w:val="0"/>
          <w:numId w:val="11"/>
        </w:numPr>
        <w:tabs>
          <w:tab w:val="left" w:pos="360"/>
        </w:tabs>
        <w:spacing w:after="0"/>
        <w:jc w:val="both"/>
        <w:rPr>
          <w:rFonts w:asciiTheme="majorHAnsi" w:hAnsiTheme="majorHAnsi"/>
          <w:sz w:val="24"/>
          <w:szCs w:val="24"/>
        </w:rPr>
      </w:pPr>
      <w:r>
        <w:rPr>
          <w:rFonts w:asciiTheme="majorHAnsi" w:hAnsiTheme="majorHAnsi"/>
          <w:sz w:val="24"/>
          <w:szCs w:val="24"/>
        </w:rPr>
        <w:t xml:space="preserve">Connector </w:t>
      </w:r>
      <w:r w:rsidR="00806051" w:rsidRPr="00806051">
        <w:rPr>
          <w:rFonts w:asciiTheme="majorHAnsi" w:hAnsiTheme="majorHAnsi"/>
          <w:sz w:val="24"/>
          <w:szCs w:val="24"/>
        </w:rPr>
        <w:t xml:space="preserve">#1 </w:t>
      </w:r>
      <w:r>
        <w:rPr>
          <w:rFonts w:asciiTheme="majorHAnsi" w:hAnsiTheme="majorHAnsi"/>
          <w:sz w:val="24"/>
          <w:szCs w:val="24"/>
        </w:rPr>
        <w:t>-</w:t>
      </w:r>
      <w:r w:rsidR="00806051" w:rsidRPr="00806051">
        <w:rPr>
          <w:rFonts w:asciiTheme="majorHAnsi" w:hAnsiTheme="majorHAnsi"/>
          <w:sz w:val="24"/>
          <w:szCs w:val="24"/>
        </w:rPr>
        <w:t xml:space="preserve"> </w:t>
      </w:r>
      <w:r>
        <w:rPr>
          <w:rFonts w:asciiTheme="majorHAnsi" w:hAnsiTheme="majorHAnsi"/>
          <w:sz w:val="24"/>
          <w:szCs w:val="24"/>
        </w:rPr>
        <w:t>H</w:t>
      </w:r>
      <w:r w:rsidR="00806051" w:rsidRPr="00806051">
        <w:rPr>
          <w:rFonts w:asciiTheme="majorHAnsi" w:hAnsiTheme="majorHAnsi"/>
          <w:sz w:val="24"/>
          <w:szCs w:val="24"/>
        </w:rPr>
        <w:t xml:space="preserve">eaters #1 and #2 </w:t>
      </w:r>
    </w:p>
    <w:p w:rsidR="00806051" w:rsidRPr="00806051" w:rsidRDefault="006039FC" w:rsidP="00806051">
      <w:pPr>
        <w:pStyle w:val="ListParagraph"/>
        <w:numPr>
          <w:ilvl w:val="0"/>
          <w:numId w:val="11"/>
        </w:numPr>
        <w:spacing w:after="0"/>
        <w:jc w:val="both"/>
        <w:rPr>
          <w:rFonts w:asciiTheme="majorHAnsi" w:hAnsiTheme="majorHAnsi"/>
          <w:sz w:val="24"/>
          <w:szCs w:val="24"/>
        </w:rPr>
      </w:pPr>
      <w:r>
        <w:rPr>
          <w:rFonts w:asciiTheme="majorHAnsi" w:hAnsiTheme="majorHAnsi"/>
          <w:sz w:val="24"/>
          <w:szCs w:val="24"/>
        </w:rPr>
        <w:t xml:space="preserve">Connector </w:t>
      </w:r>
      <w:r w:rsidR="00806051" w:rsidRPr="00806051">
        <w:rPr>
          <w:rFonts w:asciiTheme="majorHAnsi" w:hAnsiTheme="majorHAnsi"/>
          <w:sz w:val="24"/>
          <w:szCs w:val="24"/>
        </w:rPr>
        <w:t xml:space="preserve">#2 </w:t>
      </w:r>
      <w:r>
        <w:rPr>
          <w:rFonts w:asciiTheme="majorHAnsi" w:hAnsiTheme="majorHAnsi"/>
          <w:sz w:val="24"/>
          <w:szCs w:val="24"/>
        </w:rPr>
        <w:t>-</w:t>
      </w:r>
      <w:r w:rsidR="00806051" w:rsidRPr="00806051">
        <w:rPr>
          <w:rFonts w:asciiTheme="majorHAnsi" w:hAnsiTheme="majorHAnsi"/>
          <w:sz w:val="24"/>
          <w:szCs w:val="24"/>
        </w:rPr>
        <w:t xml:space="preserve"> </w:t>
      </w:r>
      <w:r>
        <w:rPr>
          <w:rFonts w:asciiTheme="majorHAnsi" w:hAnsiTheme="majorHAnsi"/>
          <w:sz w:val="24"/>
          <w:szCs w:val="24"/>
        </w:rPr>
        <w:t>H</w:t>
      </w:r>
      <w:r w:rsidR="00806051" w:rsidRPr="00806051">
        <w:rPr>
          <w:rFonts w:asciiTheme="majorHAnsi" w:hAnsiTheme="majorHAnsi"/>
          <w:sz w:val="24"/>
          <w:szCs w:val="24"/>
        </w:rPr>
        <w:t xml:space="preserve">eaters #3 and #4 </w:t>
      </w:r>
    </w:p>
    <w:p w:rsidR="00806051" w:rsidRPr="00806051" w:rsidRDefault="006039FC" w:rsidP="00806051">
      <w:pPr>
        <w:pStyle w:val="ListParagraph"/>
        <w:numPr>
          <w:ilvl w:val="0"/>
          <w:numId w:val="11"/>
        </w:numPr>
        <w:spacing w:after="0"/>
        <w:jc w:val="both"/>
        <w:rPr>
          <w:rFonts w:asciiTheme="majorHAnsi" w:hAnsiTheme="majorHAnsi"/>
          <w:sz w:val="24"/>
          <w:szCs w:val="24"/>
        </w:rPr>
      </w:pPr>
      <w:r>
        <w:rPr>
          <w:rFonts w:asciiTheme="majorHAnsi" w:hAnsiTheme="majorHAnsi"/>
          <w:sz w:val="24"/>
          <w:szCs w:val="24"/>
        </w:rPr>
        <w:t xml:space="preserve">Connector </w:t>
      </w:r>
      <w:r w:rsidR="00806051" w:rsidRPr="00806051">
        <w:rPr>
          <w:rFonts w:asciiTheme="majorHAnsi" w:hAnsiTheme="majorHAnsi"/>
          <w:sz w:val="24"/>
          <w:szCs w:val="24"/>
        </w:rPr>
        <w:t xml:space="preserve">#3 </w:t>
      </w:r>
      <w:r>
        <w:rPr>
          <w:rFonts w:asciiTheme="majorHAnsi" w:hAnsiTheme="majorHAnsi"/>
          <w:sz w:val="24"/>
          <w:szCs w:val="24"/>
        </w:rPr>
        <w:t>-</w:t>
      </w:r>
      <w:r w:rsidR="00806051" w:rsidRPr="00806051">
        <w:rPr>
          <w:rFonts w:asciiTheme="majorHAnsi" w:hAnsiTheme="majorHAnsi"/>
          <w:sz w:val="24"/>
          <w:szCs w:val="24"/>
        </w:rPr>
        <w:t xml:space="preserve"> </w:t>
      </w:r>
      <w:r>
        <w:rPr>
          <w:rFonts w:asciiTheme="majorHAnsi" w:hAnsiTheme="majorHAnsi"/>
          <w:sz w:val="24"/>
          <w:szCs w:val="24"/>
        </w:rPr>
        <w:t>H</w:t>
      </w:r>
      <w:r w:rsidR="00806051" w:rsidRPr="00806051">
        <w:rPr>
          <w:rFonts w:asciiTheme="majorHAnsi" w:hAnsiTheme="majorHAnsi"/>
          <w:sz w:val="24"/>
          <w:szCs w:val="24"/>
        </w:rPr>
        <w:t xml:space="preserve">eaters #5 and #6 </w:t>
      </w:r>
    </w:p>
    <w:p w:rsidR="00806051" w:rsidRPr="00806051" w:rsidRDefault="006039FC" w:rsidP="00806051">
      <w:pPr>
        <w:pStyle w:val="ListParagraph"/>
        <w:numPr>
          <w:ilvl w:val="0"/>
          <w:numId w:val="11"/>
        </w:numPr>
        <w:spacing w:after="0"/>
        <w:jc w:val="both"/>
        <w:rPr>
          <w:rFonts w:asciiTheme="majorHAnsi" w:hAnsiTheme="majorHAnsi"/>
          <w:sz w:val="24"/>
          <w:szCs w:val="24"/>
        </w:rPr>
      </w:pPr>
      <w:r>
        <w:rPr>
          <w:rFonts w:asciiTheme="majorHAnsi" w:hAnsiTheme="majorHAnsi"/>
          <w:sz w:val="24"/>
          <w:szCs w:val="24"/>
        </w:rPr>
        <w:t xml:space="preserve">Connector </w:t>
      </w:r>
      <w:r w:rsidR="00806051" w:rsidRPr="00806051">
        <w:rPr>
          <w:rFonts w:asciiTheme="majorHAnsi" w:hAnsiTheme="majorHAnsi"/>
          <w:sz w:val="24"/>
          <w:szCs w:val="24"/>
        </w:rPr>
        <w:t xml:space="preserve">#4 </w:t>
      </w:r>
      <w:r>
        <w:rPr>
          <w:rFonts w:asciiTheme="majorHAnsi" w:hAnsiTheme="majorHAnsi"/>
          <w:sz w:val="24"/>
          <w:szCs w:val="24"/>
        </w:rPr>
        <w:t>-</w:t>
      </w:r>
      <w:r w:rsidR="00806051" w:rsidRPr="00806051">
        <w:rPr>
          <w:rFonts w:asciiTheme="majorHAnsi" w:hAnsiTheme="majorHAnsi"/>
          <w:sz w:val="24"/>
          <w:szCs w:val="24"/>
        </w:rPr>
        <w:t xml:space="preserve"> </w:t>
      </w:r>
      <w:r>
        <w:rPr>
          <w:rFonts w:asciiTheme="majorHAnsi" w:hAnsiTheme="majorHAnsi"/>
          <w:sz w:val="24"/>
          <w:szCs w:val="24"/>
        </w:rPr>
        <w:t>H</w:t>
      </w:r>
      <w:r w:rsidR="00806051" w:rsidRPr="00806051">
        <w:rPr>
          <w:rFonts w:asciiTheme="majorHAnsi" w:hAnsiTheme="majorHAnsi"/>
          <w:sz w:val="24"/>
          <w:szCs w:val="24"/>
        </w:rPr>
        <w:t xml:space="preserve">eaters #7 and #8 </w:t>
      </w:r>
    </w:p>
    <w:p w:rsidR="00806051" w:rsidRPr="00806051" w:rsidRDefault="006039FC" w:rsidP="00806051">
      <w:pPr>
        <w:pStyle w:val="ListParagraph"/>
        <w:numPr>
          <w:ilvl w:val="0"/>
          <w:numId w:val="11"/>
        </w:numPr>
        <w:spacing w:after="0"/>
        <w:jc w:val="both"/>
        <w:rPr>
          <w:rFonts w:asciiTheme="majorHAnsi" w:hAnsiTheme="majorHAnsi"/>
          <w:sz w:val="24"/>
          <w:szCs w:val="24"/>
        </w:rPr>
      </w:pPr>
      <w:r>
        <w:rPr>
          <w:rFonts w:asciiTheme="majorHAnsi" w:hAnsiTheme="majorHAnsi"/>
          <w:sz w:val="24"/>
          <w:szCs w:val="24"/>
        </w:rPr>
        <w:t xml:space="preserve">Connector </w:t>
      </w:r>
      <w:r w:rsidR="00806051" w:rsidRPr="00806051">
        <w:rPr>
          <w:rFonts w:asciiTheme="majorHAnsi" w:hAnsiTheme="majorHAnsi"/>
          <w:sz w:val="24"/>
          <w:szCs w:val="24"/>
        </w:rPr>
        <w:t xml:space="preserve">#5 </w:t>
      </w:r>
      <w:r>
        <w:rPr>
          <w:rFonts w:asciiTheme="majorHAnsi" w:hAnsiTheme="majorHAnsi"/>
          <w:sz w:val="24"/>
          <w:szCs w:val="24"/>
        </w:rPr>
        <w:t>-</w:t>
      </w:r>
      <w:r w:rsidR="00806051" w:rsidRPr="00806051">
        <w:rPr>
          <w:rFonts w:asciiTheme="majorHAnsi" w:hAnsiTheme="majorHAnsi"/>
          <w:sz w:val="24"/>
          <w:szCs w:val="24"/>
        </w:rPr>
        <w:t xml:space="preserve"> </w:t>
      </w:r>
      <w:r>
        <w:rPr>
          <w:rFonts w:asciiTheme="majorHAnsi" w:hAnsiTheme="majorHAnsi"/>
          <w:sz w:val="24"/>
          <w:szCs w:val="24"/>
        </w:rPr>
        <w:t>H</w:t>
      </w:r>
      <w:r w:rsidR="00806051" w:rsidRPr="00806051">
        <w:rPr>
          <w:rFonts w:asciiTheme="majorHAnsi" w:hAnsiTheme="majorHAnsi"/>
          <w:sz w:val="24"/>
          <w:szCs w:val="24"/>
        </w:rPr>
        <w:t xml:space="preserve">eaters #9 and #10 </w:t>
      </w:r>
    </w:p>
    <w:p w:rsidR="00806051" w:rsidRPr="00806051" w:rsidRDefault="006039FC" w:rsidP="00806051">
      <w:pPr>
        <w:pStyle w:val="ListParagraph"/>
        <w:numPr>
          <w:ilvl w:val="0"/>
          <w:numId w:val="11"/>
        </w:numPr>
        <w:spacing w:after="0"/>
        <w:jc w:val="both"/>
        <w:rPr>
          <w:rFonts w:asciiTheme="majorHAnsi" w:hAnsiTheme="majorHAnsi"/>
          <w:sz w:val="24"/>
          <w:szCs w:val="24"/>
        </w:rPr>
      </w:pPr>
      <w:r>
        <w:rPr>
          <w:rFonts w:asciiTheme="majorHAnsi" w:hAnsiTheme="majorHAnsi"/>
          <w:sz w:val="24"/>
          <w:szCs w:val="24"/>
        </w:rPr>
        <w:t xml:space="preserve">Connector </w:t>
      </w:r>
      <w:r w:rsidR="00806051" w:rsidRPr="00806051">
        <w:rPr>
          <w:rFonts w:asciiTheme="majorHAnsi" w:hAnsiTheme="majorHAnsi"/>
          <w:sz w:val="24"/>
          <w:szCs w:val="24"/>
        </w:rPr>
        <w:t>#</w:t>
      </w:r>
      <w:r w:rsidR="003B1251">
        <w:rPr>
          <w:rFonts w:asciiTheme="majorHAnsi" w:hAnsiTheme="majorHAnsi"/>
          <w:sz w:val="24"/>
          <w:szCs w:val="24"/>
        </w:rPr>
        <w:t>6</w:t>
      </w:r>
      <w:r w:rsidR="00806051" w:rsidRPr="00806051">
        <w:rPr>
          <w:rFonts w:asciiTheme="majorHAnsi" w:hAnsiTheme="majorHAnsi"/>
          <w:sz w:val="24"/>
          <w:szCs w:val="24"/>
        </w:rPr>
        <w:t xml:space="preserve"> </w:t>
      </w:r>
      <w:r>
        <w:rPr>
          <w:rFonts w:asciiTheme="majorHAnsi" w:hAnsiTheme="majorHAnsi"/>
          <w:sz w:val="24"/>
          <w:szCs w:val="24"/>
        </w:rPr>
        <w:t>-</w:t>
      </w:r>
      <w:r w:rsidR="00806051" w:rsidRPr="00806051">
        <w:rPr>
          <w:rFonts w:asciiTheme="majorHAnsi" w:hAnsiTheme="majorHAnsi"/>
          <w:sz w:val="24"/>
          <w:szCs w:val="24"/>
        </w:rPr>
        <w:t xml:space="preserve"> </w:t>
      </w:r>
      <w:r>
        <w:rPr>
          <w:rFonts w:asciiTheme="majorHAnsi" w:hAnsiTheme="majorHAnsi"/>
          <w:sz w:val="24"/>
          <w:szCs w:val="24"/>
        </w:rPr>
        <w:t>H</w:t>
      </w:r>
      <w:r w:rsidR="00806051" w:rsidRPr="00806051">
        <w:rPr>
          <w:rFonts w:asciiTheme="majorHAnsi" w:hAnsiTheme="majorHAnsi"/>
          <w:sz w:val="24"/>
          <w:szCs w:val="24"/>
        </w:rPr>
        <w:t xml:space="preserve">eaters #11 and #12 </w:t>
      </w:r>
    </w:p>
    <w:p w:rsidR="00806051" w:rsidRPr="008079FF" w:rsidRDefault="00806051" w:rsidP="00806051">
      <w:pPr>
        <w:spacing w:after="0"/>
        <w:jc w:val="both"/>
        <w:rPr>
          <w:rFonts w:asciiTheme="majorHAnsi" w:hAnsiTheme="majorHAnsi"/>
          <w:sz w:val="24"/>
          <w:szCs w:val="24"/>
        </w:rPr>
      </w:pPr>
    </w:p>
    <w:p w:rsidR="001000DA" w:rsidRDefault="001000DA" w:rsidP="0073174A">
      <w:pPr>
        <w:ind w:firstLine="360"/>
        <w:jc w:val="center"/>
        <w:rPr>
          <w:rFonts w:asciiTheme="majorHAnsi" w:hAnsiTheme="majorHAnsi"/>
          <w:b/>
          <w:sz w:val="24"/>
          <w:szCs w:val="24"/>
        </w:rPr>
      </w:pPr>
    </w:p>
    <w:p w:rsidR="0032060B" w:rsidRDefault="0032060B" w:rsidP="0073174A">
      <w:pPr>
        <w:ind w:firstLine="360"/>
        <w:jc w:val="center"/>
        <w:rPr>
          <w:noProof/>
        </w:rPr>
      </w:pPr>
      <w:r w:rsidRPr="0032060B">
        <w:rPr>
          <w:noProof/>
        </w:rPr>
        <w:lastRenderedPageBreak/>
        <w:t xml:space="preserve"> </w:t>
      </w:r>
      <w:r w:rsidRPr="0032060B">
        <w:rPr>
          <w:noProof/>
        </w:rPr>
        <w:drawing>
          <wp:inline distT="0" distB="0" distL="0" distR="0">
            <wp:extent cx="5943600" cy="5230495"/>
            <wp:effectExtent l="0" t="0" r="0" b="0"/>
            <wp:docPr id="8"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0" cy="6705600"/>
                      <a:chOff x="0" y="152400"/>
                      <a:chExt cx="7620000" cy="6705600"/>
                    </a:xfrm>
                  </a:grpSpPr>
                  <a:sp>
                    <a:nvSpPr>
                      <a:cNvPr id="2" name="Title 1"/>
                      <a:cNvSpPr>
                        <a:spLocks noGrp="1"/>
                      </a:cNvSpPr>
                    </a:nvSpPr>
                    <a:spPr bwMode="auto">
                      <a:xfrm>
                        <a:off x="0" y="152400"/>
                        <a:ext cx="4114800" cy="1600200"/>
                      </a:xfrm>
                      <a:prstGeom prst="rect">
                        <a:avLst/>
                      </a:prstGeom>
                      <a:noFill/>
                      <a:ln w="9525">
                        <a:noFill/>
                        <a:miter lim="800000"/>
                        <a:headEnd/>
                        <a:tailEnd/>
                      </a:ln>
                    </a:spPr>
                    <a:txSp>
                      <a:txBody>
                        <a:bodyPr vert="horz" wrap="square" lIns="91440" tIns="45720" rIns="91440" bIns="45720" numCol="1" rtlCol="0" anchor="ctr" anchorCtr="0" compatLnSpc="1">
                          <a:prstTxWarp prst="textNoShape">
                            <a:avLst/>
                          </a:prstTxWarp>
                          <a:normAutofit fontScale="90000"/>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fontAlgn="auto" hangingPunct="1">
                            <a:spcAft>
                              <a:spcPts val="0"/>
                            </a:spcAft>
                            <a:defRPr/>
                          </a:pPr>
                          <a:r>
                            <a:rPr lang="en-US" sz="3600" dirty="0" smtClean="0"/>
                            <a:t>Heater Driver &amp;</a:t>
                          </a:r>
                          <a:br>
                            <a:rPr lang="en-US" sz="3600" dirty="0" smtClean="0"/>
                          </a:br>
                          <a:r>
                            <a:rPr lang="en-US" sz="3600" dirty="0" smtClean="0"/>
                            <a:t>Transition Card</a:t>
                          </a:r>
                          <a:br>
                            <a:rPr lang="en-US" sz="3600" dirty="0" smtClean="0"/>
                          </a:br>
                          <a:r>
                            <a:rPr lang="en-US" sz="3600" dirty="0" smtClean="0"/>
                            <a:t>Match-Up</a:t>
                          </a:r>
                        </a:p>
                      </a:txBody>
                      <a:useSpRect/>
                    </a:txSp>
                  </a:sp>
                  <a:pic>
                    <a:nvPicPr>
                      <a:cNvPr id="5123" name="Picture 4"/>
                      <a:cNvPicPr>
                        <a:picLocks noChangeAspect="1" noChangeArrowheads="1"/>
                      </a:cNvPicPr>
                    </a:nvPicPr>
                    <a:blipFill>
                      <a:blip r:embed="rId14"/>
                      <a:srcRect/>
                      <a:stretch>
                        <a:fillRect/>
                      </a:stretch>
                    </a:blipFill>
                    <a:spPr bwMode="auto">
                      <a:xfrm>
                        <a:off x="1524000" y="1790700"/>
                        <a:ext cx="2840038" cy="5067300"/>
                      </a:xfrm>
                      <a:prstGeom prst="rect">
                        <a:avLst/>
                      </a:prstGeom>
                      <a:noFill/>
                      <a:ln w="9525">
                        <a:noFill/>
                        <a:miter lim="800000"/>
                        <a:headEnd/>
                        <a:tailEnd/>
                      </a:ln>
                    </a:spPr>
                  </a:pic>
                  <a:sp>
                    <a:nvSpPr>
                      <a:cNvPr id="5124" name="TextBox 6"/>
                      <a:cNvSpPr txBox="1">
                        <a:spLocks noChangeArrowheads="1"/>
                      </a:cNvSpPr>
                    </a:nvSpPr>
                    <a:spPr bwMode="auto">
                      <a:xfrm>
                        <a:off x="609600" y="2895600"/>
                        <a:ext cx="838200"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atin typeface="Calibri" pitchFamily="34" charset="0"/>
                            </a:rPr>
                            <a:t>Top of</a:t>
                          </a:r>
                        </a:p>
                        <a:p>
                          <a:r>
                            <a:rPr lang="en-US">
                              <a:latin typeface="Calibri" pitchFamily="34" charset="0"/>
                            </a:rPr>
                            <a:t>Card</a:t>
                          </a:r>
                        </a:p>
                      </a:txBody>
                      <a:useSpRect/>
                    </a:txSp>
                  </a:sp>
                  <a:sp>
                    <a:nvSpPr>
                      <a:cNvPr id="5125" name="TextBox 7"/>
                      <a:cNvSpPr txBox="1">
                        <a:spLocks noChangeArrowheads="1"/>
                      </a:cNvSpPr>
                    </a:nvSpPr>
                    <a:spPr bwMode="auto">
                      <a:xfrm>
                        <a:off x="6781800" y="533400"/>
                        <a:ext cx="838200"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atin typeface="Calibri" pitchFamily="34" charset="0"/>
                            </a:rPr>
                            <a:t>Top of</a:t>
                          </a:r>
                        </a:p>
                        <a:p>
                          <a:r>
                            <a:rPr lang="en-US">
                              <a:latin typeface="Calibri" pitchFamily="34" charset="0"/>
                            </a:rPr>
                            <a:t>Card</a:t>
                          </a:r>
                        </a:p>
                      </a:txBody>
                      <a:useSpRect/>
                    </a:txSp>
                  </a:sp>
                  <a:pic>
                    <a:nvPicPr>
                      <a:cNvPr id="5126" name="Picture 8"/>
                      <a:cNvPicPr>
                        <a:picLocks noChangeAspect="1" noChangeArrowheads="1"/>
                      </a:cNvPicPr>
                    </a:nvPicPr>
                    <a:blipFill>
                      <a:blip r:embed="rId15"/>
                      <a:srcRect/>
                      <a:stretch>
                        <a:fillRect/>
                      </a:stretch>
                    </a:blipFill>
                    <a:spPr bwMode="auto">
                      <a:xfrm>
                        <a:off x="4267200" y="457200"/>
                        <a:ext cx="2362200" cy="4510088"/>
                      </a:xfrm>
                      <a:prstGeom prst="rect">
                        <a:avLst/>
                      </a:prstGeom>
                      <a:noFill/>
                      <a:ln w="9525">
                        <a:noFill/>
                        <a:miter lim="800000"/>
                        <a:headEnd/>
                        <a:tailEnd/>
                      </a:ln>
                    </a:spPr>
                  </a:pic>
                </lc:lockedCanvas>
              </a:graphicData>
            </a:graphic>
          </wp:inline>
        </w:drawing>
      </w:r>
    </w:p>
    <w:p w:rsidR="00D77B89" w:rsidRDefault="00D77B89" w:rsidP="0073174A">
      <w:pPr>
        <w:ind w:firstLine="360"/>
        <w:jc w:val="center"/>
        <w:rPr>
          <w:noProof/>
        </w:rPr>
      </w:pPr>
    </w:p>
    <w:p w:rsidR="00D77B89" w:rsidRPr="00294464" w:rsidRDefault="00D77B89" w:rsidP="007D7C60">
      <w:pPr>
        <w:pStyle w:val="Heading1"/>
        <w:rPr>
          <w:noProof/>
          <w:color w:val="000000" w:themeColor="text1"/>
          <w:sz w:val="24"/>
          <w:szCs w:val="24"/>
        </w:rPr>
      </w:pPr>
      <w:bookmarkStart w:id="6" w:name="_Toc306966816"/>
      <w:r w:rsidRPr="007D7C60">
        <w:rPr>
          <w:noProof/>
          <w:color w:val="000000" w:themeColor="text1"/>
          <w:sz w:val="24"/>
          <w:szCs w:val="24"/>
        </w:rPr>
        <w:t xml:space="preserve">Fig. </w:t>
      </w:r>
      <w:r w:rsidR="007D7C60">
        <w:rPr>
          <w:noProof/>
          <w:color w:val="000000" w:themeColor="text1"/>
          <w:sz w:val="24"/>
          <w:szCs w:val="24"/>
        </w:rPr>
        <w:t>3</w:t>
      </w:r>
      <w:r w:rsidRPr="007D7C60">
        <w:rPr>
          <w:noProof/>
          <w:color w:val="000000" w:themeColor="text1"/>
          <w:sz w:val="24"/>
          <w:szCs w:val="24"/>
        </w:rPr>
        <w:t xml:space="preserve">  </w:t>
      </w:r>
      <w:r w:rsidR="007D7C60" w:rsidRPr="007D7C60">
        <w:rPr>
          <w:noProof/>
          <w:color w:val="000000" w:themeColor="text1"/>
          <w:sz w:val="24"/>
          <w:szCs w:val="24"/>
        </w:rPr>
        <w:t>Pairing of the Heater Driver Board and the Heater Driver Transition Board</w:t>
      </w:r>
      <w:r w:rsidR="00294464">
        <w:rPr>
          <w:noProof/>
          <w:color w:val="000000" w:themeColor="text1"/>
          <w:sz w:val="24"/>
          <w:szCs w:val="24"/>
        </w:rPr>
        <w:t xml:space="preserve"> </w:t>
      </w:r>
      <w:r w:rsidR="00294464" w:rsidRPr="00294464">
        <w:rPr>
          <w:color w:val="000000" w:themeColor="text1"/>
          <w:sz w:val="24"/>
          <w:szCs w:val="24"/>
        </w:rPr>
        <w:t>(by Dave Huffman)</w:t>
      </w:r>
      <w:bookmarkEnd w:id="6"/>
    </w:p>
    <w:p w:rsidR="0032060B" w:rsidRPr="00294464" w:rsidRDefault="0032060B" w:rsidP="0073174A">
      <w:pPr>
        <w:ind w:firstLine="360"/>
        <w:jc w:val="center"/>
        <w:rPr>
          <w:b/>
          <w:noProof/>
          <w:color w:val="000000" w:themeColor="text1"/>
        </w:rPr>
      </w:pPr>
    </w:p>
    <w:p w:rsidR="0032060B" w:rsidRDefault="0032060B" w:rsidP="0073174A">
      <w:pPr>
        <w:ind w:firstLine="360"/>
        <w:jc w:val="center"/>
        <w:rPr>
          <w:noProof/>
        </w:rPr>
      </w:pPr>
    </w:p>
    <w:p w:rsidR="0032060B" w:rsidRDefault="0032060B" w:rsidP="0073174A">
      <w:pPr>
        <w:ind w:firstLine="360"/>
        <w:jc w:val="center"/>
        <w:rPr>
          <w:noProof/>
        </w:rPr>
      </w:pPr>
    </w:p>
    <w:p w:rsidR="0032060B" w:rsidRDefault="0032060B" w:rsidP="0073174A">
      <w:pPr>
        <w:ind w:firstLine="360"/>
        <w:jc w:val="center"/>
        <w:rPr>
          <w:noProof/>
        </w:rPr>
      </w:pPr>
    </w:p>
    <w:p w:rsidR="0032060B" w:rsidRDefault="0032060B" w:rsidP="0073174A">
      <w:pPr>
        <w:ind w:firstLine="360"/>
        <w:jc w:val="center"/>
        <w:rPr>
          <w:noProof/>
        </w:rPr>
      </w:pPr>
    </w:p>
    <w:p w:rsidR="0032060B" w:rsidRDefault="0032060B">
      <w:pPr>
        <w:rPr>
          <w:noProof/>
        </w:rPr>
      </w:pPr>
    </w:p>
    <w:p w:rsidR="0032060B" w:rsidRDefault="0032060B" w:rsidP="0073174A">
      <w:pPr>
        <w:ind w:firstLine="360"/>
        <w:jc w:val="center"/>
        <w:rPr>
          <w:rFonts w:asciiTheme="majorHAnsi" w:hAnsiTheme="majorHAnsi"/>
          <w:b/>
          <w:sz w:val="24"/>
          <w:szCs w:val="24"/>
        </w:rPr>
      </w:pPr>
    </w:p>
    <w:p w:rsidR="0032060B" w:rsidRDefault="0032060B" w:rsidP="0073174A">
      <w:pPr>
        <w:ind w:firstLine="360"/>
        <w:jc w:val="center"/>
        <w:rPr>
          <w:rFonts w:asciiTheme="majorHAnsi" w:hAnsiTheme="majorHAnsi"/>
          <w:b/>
          <w:sz w:val="24"/>
          <w:szCs w:val="24"/>
        </w:rPr>
      </w:pPr>
    </w:p>
    <w:p w:rsidR="0032060B" w:rsidRDefault="0032060B" w:rsidP="0073174A">
      <w:pPr>
        <w:ind w:firstLine="360"/>
        <w:jc w:val="center"/>
        <w:rPr>
          <w:rFonts w:asciiTheme="majorHAnsi" w:hAnsiTheme="majorHAnsi"/>
          <w:b/>
          <w:sz w:val="24"/>
          <w:szCs w:val="24"/>
        </w:rPr>
      </w:pPr>
      <w:r w:rsidRPr="0032060B">
        <w:rPr>
          <w:rFonts w:asciiTheme="majorHAnsi" w:hAnsiTheme="majorHAnsi"/>
          <w:b/>
          <w:noProof/>
          <w:sz w:val="24"/>
          <w:szCs w:val="24"/>
        </w:rPr>
        <w:drawing>
          <wp:inline distT="0" distB="0" distL="0" distR="0">
            <wp:extent cx="5943600" cy="5170805"/>
            <wp:effectExtent l="0" t="0" r="0" b="0"/>
            <wp:docPr id="9"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0" cy="6629400"/>
                      <a:chOff x="0" y="152400"/>
                      <a:chExt cx="7620000" cy="6629400"/>
                    </a:xfrm>
                  </a:grpSpPr>
                  <a:sp>
                    <a:nvSpPr>
                      <a:cNvPr id="2" name="Title 1"/>
                      <a:cNvSpPr>
                        <a:spLocks noGrp="1"/>
                      </a:cNvSpPr>
                    </a:nvSpPr>
                    <a:spPr bwMode="auto">
                      <a:xfrm>
                        <a:off x="0" y="152400"/>
                        <a:ext cx="4114800" cy="1600200"/>
                      </a:xfrm>
                      <a:prstGeom prst="rect">
                        <a:avLst/>
                      </a:prstGeom>
                      <a:noFill/>
                      <a:ln w="9525">
                        <a:noFill/>
                        <a:miter lim="800000"/>
                        <a:headEnd/>
                        <a:tailEnd/>
                      </a:ln>
                    </a:spPr>
                    <a:txSp>
                      <a:txBody>
                        <a:bodyPr vert="horz" wrap="square" lIns="91440" tIns="45720" rIns="91440" bIns="45720" numCol="1" rtlCol="0" anchor="ctr" anchorCtr="0" compatLnSpc="1">
                          <a:prstTxWarp prst="textNoShape">
                            <a:avLst/>
                          </a:prstTxWarp>
                          <a:normAutofit fontScale="90000"/>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fontAlgn="auto" hangingPunct="1">
                            <a:spcAft>
                              <a:spcPts val="0"/>
                            </a:spcAft>
                            <a:defRPr/>
                          </a:pPr>
                          <a:r>
                            <a:rPr lang="en-US" sz="3600" dirty="0" smtClean="0"/>
                            <a:t>Heater Patch &amp;</a:t>
                          </a:r>
                          <a:br>
                            <a:rPr lang="en-US" sz="3600" dirty="0" smtClean="0"/>
                          </a:br>
                          <a:r>
                            <a:rPr lang="en-US" sz="3600" dirty="0" smtClean="0"/>
                            <a:t>Transition Card</a:t>
                          </a:r>
                          <a:br>
                            <a:rPr lang="en-US" sz="3600" dirty="0" smtClean="0"/>
                          </a:br>
                          <a:r>
                            <a:rPr lang="en-US" sz="3600" dirty="0" smtClean="0"/>
                            <a:t>Match-Up</a:t>
                          </a:r>
                        </a:p>
                      </a:txBody>
                      <a:useSpRect/>
                    </a:txSp>
                  </a:sp>
                  <a:sp>
                    <a:nvSpPr>
                      <a:cNvPr id="6147" name="TextBox 6"/>
                      <a:cNvSpPr txBox="1">
                        <a:spLocks noChangeArrowheads="1"/>
                      </a:cNvSpPr>
                    </a:nvSpPr>
                    <a:spPr bwMode="auto">
                      <a:xfrm>
                        <a:off x="609600" y="2895600"/>
                        <a:ext cx="838200"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atin typeface="Calibri" pitchFamily="34" charset="0"/>
                            </a:rPr>
                            <a:t>Top of</a:t>
                          </a:r>
                        </a:p>
                        <a:p>
                          <a:r>
                            <a:rPr lang="en-US">
                              <a:latin typeface="Calibri" pitchFamily="34" charset="0"/>
                            </a:rPr>
                            <a:t>Card</a:t>
                          </a:r>
                        </a:p>
                      </a:txBody>
                      <a:useSpRect/>
                    </a:txSp>
                  </a:sp>
                  <a:sp>
                    <a:nvSpPr>
                      <a:cNvPr id="6148" name="TextBox 7"/>
                      <a:cNvSpPr txBox="1">
                        <a:spLocks noChangeArrowheads="1"/>
                      </a:cNvSpPr>
                    </a:nvSpPr>
                    <a:spPr bwMode="auto">
                      <a:xfrm>
                        <a:off x="6781800" y="533400"/>
                        <a:ext cx="838200"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atin typeface="Calibri" pitchFamily="34" charset="0"/>
                            </a:rPr>
                            <a:t>Top of</a:t>
                          </a:r>
                        </a:p>
                        <a:p>
                          <a:r>
                            <a:rPr lang="en-US">
                              <a:latin typeface="Calibri" pitchFamily="34" charset="0"/>
                            </a:rPr>
                            <a:t>Card</a:t>
                          </a:r>
                        </a:p>
                      </a:txBody>
                      <a:useSpRect/>
                    </a:txSp>
                  </a:sp>
                  <a:pic>
                    <a:nvPicPr>
                      <a:cNvPr id="6149" name="Picture 2"/>
                      <a:cNvPicPr>
                        <a:picLocks noChangeAspect="1" noChangeArrowheads="1"/>
                      </a:cNvPicPr>
                    </a:nvPicPr>
                    <a:blipFill>
                      <a:blip r:embed="rId16"/>
                      <a:srcRect/>
                      <a:stretch>
                        <a:fillRect/>
                      </a:stretch>
                    </a:blipFill>
                    <a:spPr bwMode="auto">
                      <a:xfrm>
                        <a:off x="1524000" y="1752600"/>
                        <a:ext cx="2654300" cy="5029200"/>
                      </a:xfrm>
                      <a:prstGeom prst="rect">
                        <a:avLst/>
                      </a:prstGeom>
                      <a:noFill/>
                      <a:ln w="9525">
                        <a:noFill/>
                        <a:miter lim="800000"/>
                        <a:headEnd/>
                        <a:tailEnd/>
                      </a:ln>
                    </a:spPr>
                  </a:pic>
                  <a:pic>
                    <a:nvPicPr>
                      <a:cNvPr id="6150" name="Picture 4"/>
                      <a:cNvPicPr>
                        <a:picLocks noChangeAspect="1" noChangeArrowheads="1"/>
                      </a:cNvPicPr>
                    </a:nvPicPr>
                    <a:blipFill>
                      <a:blip r:embed="rId17"/>
                      <a:srcRect/>
                      <a:stretch>
                        <a:fillRect/>
                      </a:stretch>
                    </a:blipFill>
                    <a:spPr bwMode="auto">
                      <a:xfrm>
                        <a:off x="4267200" y="533400"/>
                        <a:ext cx="2266950" cy="4311650"/>
                      </a:xfrm>
                      <a:prstGeom prst="rect">
                        <a:avLst/>
                      </a:prstGeom>
                      <a:noFill/>
                      <a:ln w="9525">
                        <a:noFill/>
                        <a:miter lim="800000"/>
                        <a:headEnd/>
                        <a:tailEnd/>
                      </a:ln>
                    </a:spPr>
                  </a:pic>
                </lc:lockedCanvas>
              </a:graphicData>
            </a:graphic>
          </wp:inline>
        </w:drawing>
      </w:r>
    </w:p>
    <w:p w:rsidR="00D77B89" w:rsidRDefault="00D77B89" w:rsidP="0073174A">
      <w:pPr>
        <w:ind w:firstLine="360"/>
        <w:jc w:val="center"/>
        <w:rPr>
          <w:rFonts w:asciiTheme="majorHAnsi" w:hAnsiTheme="majorHAnsi"/>
          <w:b/>
          <w:sz w:val="24"/>
          <w:szCs w:val="24"/>
        </w:rPr>
      </w:pPr>
    </w:p>
    <w:p w:rsidR="007D7C60" w:rsidRPr="00294464" w:rsidRDefault="007D7C60" w:rsidP="007D7C60">
      <w:pPr>
        <w:pStyle w:val="Heading1"/>
        <w:rPr>
          <w:b w:val="0"/>
          <w:noProof/>
          <w:color w:val="000000" w:themeColor="text1"/>
          <w:sz w:val="24"/>
          <w:szCs w:val="24"/>
        </w:rPr>
      </w:pPr>
      <w:bookmarkStart w:id="7" w:name="_Toc306966817"/>
      <w:r w:rsidRPr="007D7C60">
        <w:rPr>
          <w:noProof/>
          <w:color w:val="000000" w:themeColor="text1"/>
          <w:sz w:val="24"/>
          <w:szCs w:val="24"/>
        </w:rPr>
        <w:t xml:space="preserve">Fig. </w:t>
      </w:r>
      <w:r>
        <w:rPr>
          <w:noProof/>
          <w:color w:val="000000" w:themeColor="text1"/>
          <w:sz w:val="24"/>
          <w:szCs w:val="24"/>
        </w:rPr>
        <w:t>4</w:t>
      </w:r>
      <w:r w:rsidRPr="007D7C60">
        <w:rPr>
          <w:noProof/>
          <w:color w:val="000000" w:themeColor="text1"/>
          <w:sz w:val="24"/>
          <w:szCs w:val="24"/>
        </w:rPr>
        <w:t xml:space="preserve">  Pairing of the Heater </w:t>
      </w:r>
      <w:r>
        <w:rPr>
          <w:noProof/>
          <w:color w:val="000000" w:themeColor="text1"/>
          <w:sz w:val="24"/>
          <w:szCs w:val="24"/>
        </w:rPr>
        <w:t>Patch Panel</w:t>
      </w:r>
      <w:r w:rsidRPr="007D7C60">
        <w:rPr>
          <w:noProof/>
          <w:color w:val="000000" w:themeColor="text1"/>
          <w:sz w:val="24"/>
          <w:szCs w:val="24"/>
        </w:rPr>
        <w:t xml:space="preserve"> Board and the Heater </w:t>
      </w:r>
      <w:r>
        <w:rPr>
          <w:noProof/>
          <w:color w:val="000000" w:themeColor="text1"/>
          <w:sz w:val="24"/>
          <w:szCs w:val="24"/>
        </w:rPr>
        <w:t>Patch Panel</w:t>
      </w:r>
      <w:r w:rsidRPr="007D7C60">
        <w:rPr>
          <w:noProof/>
          <w:color w:val="000000" w:themeColor="text1"/>
          <w:sz w:val="24"/>
          <w:szCs w:val="24"/>
        </w:rPr>
        <w:t xml:space="preserve"> Transition Board</w:t>
      </w:r>
      <w:r w:rsidR="00294464">
        <w:rPr>
          <w:noProof/>
          <w:color w:val="000000" w:themeColor="text1"/>
          <w:sz w:val="24"/>
          <w:szCs w:val="24"/>
        </w:rPr>
        <w:t xml:space="preserve"> </w:t>
      </w:r>
      <w:r w:rsidR="00294464" w:rsidRPr="00294464">
        <w:rPr>
          <w:color w:val="000000" w:themeColor="text1"/>
          <w:sz w:val="24"/>
          <w:szCs w:val="24"/>
        </w:rPr>
        <w:t>(by Dave Huffman)</w:t>
      </w:r>
      <w:bookmarkEnd w:id="7"/>
    </w:p>
    <w:p w:rsidR="007D7C60" w:rsidRDefault="007D7C60" w:rsidP="007D7C60"/>
    <w:p w:rsidR="007D7C60" w:rsidRDefault="007D7C60" w:rsidP="007D7C60"/>
    <w:p w:rsidR="00294464" w:rsidRDefault="00491BD9" w:rsidP="009B13DF">
      <w:r>
        <w:rPr>
          <w:noProof/>
        </w:rPr>
        <w:lastRenderedPageBreak/>
        <w:drawing>
          <wp:inline distT="0" distB="0" distL="0" distR="0">
            <wp:extent cx="616637" cy="7764905"/>
            <wp:effectExtent l="19050" t="0" r="0" b="0"/>
            <wp:docPr id="1" name="Picture 0" descr="HeaterDrive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erDriverFront.jpg"/>
                    <pic:cNvPicPr/>
                  </pic:nvPicPr>
                  <pic:blipFill>
                    <a:blip r:embed="rId18" cstate="print"/>
                    <a:stretch>
                      <a:fillRect/>
                    </a:stretch>
                  </pic:blipFill>
                  <pic:spPr>
                    <a:xfrm>
                      <a:off x="0" y="0"/>
                      <a:ext cx="624840" cy="7868200"/>
                    </a:xfrm>
                    <a:prstGeom prst="rect">
                      <a:avLst/>
                    </a:prstGeom>
                  </pic:spPr>
                </pic:pic>
              </a:graphicData>
            </a:graphic>
          </wp:inline>
        </w:drawing>
      </w:r>
      <w:r w:rsidR="009B13DF">
        <w:t xml:space="preserve">    </w:t>
      </w:r>
    </w:p>
    <w:p w:rsidR="007D7C60" w:rsidRDefault="009B13DF" w:rsidP="00294464">
      <w:pPr>
        <w:spacing w:after="0"/>
        <w:rPr>
          <w:rStyle w:val="Heading1Char"/>
          <w:color w:val="000000" w:themeColor="text1"/>
          <w:sz w:val="24"/>
          <w:szCs w:val="24"/>
        </w:rPr>
      </w:pPr>
      <w:bookmarkStart w:id="8" w:name="_Toc306966818"/>
      <w:r w:rsidRPr="009B13DF">
        <w:rPr>
          <w:rStyle w:val="Heading1Char"/>
          <w:color w:val="000000" w:themeColor="text1"/>
          <w:sz w:val="24"/>
          <w:szCs w:val="24"/>
        </w:rPr>
        <w:t>Fig. 5 Front Panel of the Heater Driver Board</w:t>
      </w:r>
      <w:bookmarkEnd w:id="8"/>
      <w:r>
        <w:rPr>
          <w:rStyle w:val="Heading1Char"/>
          <w:color w:val="000000" w:themeColor="text1"/>
          <w:sz w:val="24"/>
          <w:szCs w:val="24"/>
        </w:rPr>
        <w:t xml:space="preserve"> </w:t>
      </w:r>
      <w:r w:rsidR="00294464" w:rsidRPr="00294464">
        <w:rPr>
          <w:rFonts w:asciiTheme="majorHAnsi" w:hAnsiTheme="majorHAnsi"/>
          <w:b/>
          <w:color w:val="000000" w:themeColor="text1"/>
          <w:sz w:val="24"/>
          <w:szCs w:val="24"/>
        </w:rPr>
        <w:t>(by Dave Huffman)</w:t>
      </w:r>
    </w:p>
    <w:p w:rsidR="00294464" w:rsidRDefault="009B13DF" w:rsidP="009B13DF">
      <w:r>
        <w:rPr>
          <w:noProof/>
        </w:rPr>
        <w:lastRenderedPageBreak/>
        <w:drawing>
          <wp:inline distT="0" distB="0" distL="0" distR="0">
            <wp:extent cx="625527" cy="7689954"/>
            <wp:effectExtent l="19050" t="0" r="3123" b="0"/>
            <wp:docPr id="5" name="Picture 4" descr="HeaterDriver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erDriverRear.jpg"/>
                    <pic:cNvPicPr/>
                  </pic:nvPicPr>
                  <pic:blipFill>
                    <a:blip r:embed="rId19" cstate="print"/>
                    <a:stretch>
                      <a:fillRect/>
                    </a:stretch>
                  </pic:blipFill>
                  <pic:spPr>
                    <a:xfrm>
                      <a:off x="0" y="0"/>
                      <a:ext cx="640517" cy="7874234"/>
                    </a:xfrm>
                    <a:prstGeom prst="rect">
                      <a:avLst/>
                    </a:prstGeom>
                  </pic:spPr>
                </pic:pic>
              </a:graphicData>
            </a:graphic>
          </wp:inline>
        </w:drawing>
      </w:r>
      <w:r>
        <w:t xml:space="preserve">  </w:t>
      </w:r>
    </w:p>
    <w:p w:rsidR="009B13DF" w:rsidRDefault="009B13DF" w:rsidP="00294464">
      <w:pPr>
        <w:spacing w:after="0"/>
        <w:rPr>
          <w:rStyle w:val="Heading1Char"/>
          <w:color w:val="000000" w:themeColor="text1"/>
          <w:sz w:val="24"/>
          <w:szCs w:val="24"/>
        </w:rPr>
      </w:pPr>
      <w:bookmarkStart w:id="9" w:name="_Toc306966819"/>
      <w:r w:rsidRPr="009B13DF">
        <w:rPr>
          <w:rStyle w:val="Heading1Char"/>
          <w:color w:val="000000" w:themeColor="text1"/>
          <w:sz w:val="24"/>
          <w:szCs w:val="24"/>
        </w:rPr>
        <w:t xml:space="preserve">Fig. </w:t>
      </w:r>
      <w:r w:rsidR="00DD3110">
        <w:rPr>
          <w:rStyle w:val="Heading1Char"/>
          <w:color w:val="000000" w:themeColor="text1"/>
          <w:sz w:val="24"/>
          <w:szCs w:val="24"/>
        </w:rPr>
        <w:t>6</w:t>
      </w:r>
      <w:r w:rsidRPr="009B13DF">
        <w:rPr>
          <w:rStyle w:val="Heading1Char"/>
          <w:color w:val="000000" w:themeColor="text1"/>
          <w:sz w:val="24"/>
          <w:szCs w:val="24"/>
        </w:rPr>
        <w:t xml:space="preserve"> Front Panel of the Heater Driver </w:t>
      </w:r>
      <w:r w:rsidR="004402DE">
        <w:rPr>
          <w:rStyle w:val="Heading1Char"/>
          <w:color w:val="000000" w:themeColor="text1"/>
          <w:sz w:val="24"/>
          <w:szCs w:val="24"/>
        </w:rPr>
        <w:t xml:space="preserve">Transition </w:t>
      </w:r>
      <w:r w:rsidRPr="009B13DF">
        <w:rPr>
          <w:rStyle w:val="Heading1Char"/>
          <w:color w:val="000000" w:themeColor="text1"/>
          <w:sz w:val="24"/>
          <w:szCs w:val="24"/>
        </w:rPr>
        <w:t>Board</w:t>
      </w:r>
      <w:bookmarkEnd w:id="9"/>
      <w:r w:rsidR="00294464">
        <w:rPr>
          <w:rStyle w:val="Heading1Char"/>
          <w:color w:val="000000" w:themeColor="text1"/>
          <w:sz w:val="24"/>
          <w:szCs w:val="24"/>
        </w:rPr>
        <w:t xml:space="preserve"> </w:t>
      </w:r>
      <w:r w:rsidR="00294464" w:rsidRPr="00294464">
        <w:rPr>
          <w:rFonts w:asciiTheme="majorHAnsi" w:hAnsiTheme="majorHAnsi"/>
          <w:b/>
          <w:color w:val="000000" w:themeColor="text1"/>
          <w:sz w:val="24"/>
          <w:szCs w:val="24"/>
        </w:rPr>
        <w:t>(by Dave</w:t>
      </w:r>
      <w:r w:rsidR="00294464">
        <w:rPr>
          <w:rFonts w:asciiTheme="majorHAnsi" w:hAnsiTheme="majorHAnsi"/>
          <w:b/>
          <w:color w:val="000000" w:themeColor="text1"/>
          <w:sz w:val="24"/>
          <w:szCs w:val="24"/>
        </w:rPr>
        <w:t xml:space="preserve"> </w:t>
      </w:r>
      <w:r w:rsidR="00294464" w:rsidRPr="00294464">
        <w:rPr>
          <w:rFonts w:asciiTheme="majorHAnsi" w:hAnsiTheme="majorHAnsi"/>
          <w:b/>
          <w:color w:val="000000" w:themeColor="text1"/>
          <w:sz w:val="24"/>
          <w:szCs w:val="24"/>
        </w:rPr>
        <w:t>Huffman)</w:t>
      </w:r>
    </w:p>
    <w:p w:rsidR="00294464" w:rsidRDefault="00307376" w:rsidP="009B13DF">
      <w:r>
        <w:rPr>
          <w:noProof/>
        </w:rPr>
        <w:lastRenderedPageBreak/>
        <w:drawing>
          <wp:inline distT="0" distB="0" distL="0" distR="0">
            <wp:extent cx="636270" cy="7734924"/>
            <wp:effectExtent l="19050" t="0" r="0" b="0"/>
            <wp:docPr id="6" name="Picture 5" descr="HeaterPatchPanel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erPatchPanelFront.jpg"/>
                    <pic:cNvPicPr/>
                  </pic:nvPicPr>
                  <pic:blipFill>
                    <a:blip r:embed="rId20" cstate="print"/>
                    <a:stretch>
                      <a:fillRect/>
                    </a:stretch>
                  </pic:blipFill>
                  <pic:spPr>
                    <a:xfrm>
                      <a:off x="0" y="0"/>
                      <a:ext cx="636270" cy="7734924"/>
                    </a:xfrm>
                    <a:prstGeom prst="rect">
                      <a:avLst/>
                    </a:prstGeom>
                  </pic:spPr>
                </pic:pic>
              </a:graphicData>
            </a:graphic>
          </wp:inline>
        </w:drawing>
      </w:r>
      <w:r>
        <w:t xml:space="preserve">  </w:t>
      </w:r>
    </w:p>
    <w:p w:rsidR="00753D59" w:rsidRDefault="00307376" w:rsidP="00294464">
      <w:pPr>
        <w:spacing w:after="0"/>
        <w:rPr>
          <w:rStyle w:val="Heading1Char"/>
          <w:color w:val="000000" w:themeColor="text1"/>
          <w:sz w:val="24"/>
          <w:szCs w:val="24"/>
        </w:rPr>
      </w:pPr>
      <w:bookmarkStart w:id="10" w:name="_Toc306966820"/>
      <w:r w:rsidRPr="009B13DF">
        <w:rPr>
          <w:rStyle w:val="Heading1Char"/>
          <w:color w:val="000000" w:themeColor="text1"/>
          <w:sz w:val="24"/>
          <w:szCs w:val="24"/>
        </w:rPr>
        <w:t xml:space="preserve">Fig. </w:t>
      </w:r>
      <w:r w:rsidR="00DD3110">
        <w:rPr>
          <w:rStyle w:val="Heading1Char"/>
          <w:color w:val="000000" w:themeColor="text1"/>
          <w:sz w:val="24"/>
          <w:szCs w:val="24"/>
        </w:rPr>
        <w:t>7</w:t>
      </w:r>
      <w:r w:rsidRPr="009B13DF">
        <w:rPr>
          <w:rStyle w:val="Heading1Char"/>
          <w:color w:val="000000" w:themeColor="text1"/>
          <w:sz w:val="24"/>
          <w:szCs w:val="24"/>
        </w:rPr>
        <w:t xml:space="preserve"> Front Panel of the Heater </w:t>
      </w:r>
      <w:r>
        <w:rPr>
          <w:rStyle w:val="Heading1Char"/>
          <w:color w:val="000000" w:themeColor="text1"/>
          <w:sz w:val="24"/>
          <w:szCs w:val="24"/>
        </w:rPr>
        <w:t xml:space="preserve">Patch Panel </w:t>
      </w:r>
      <w:proofErr w:type="gramStart"/>
      <w:r w:rsidRPr="009B13DF">
        <w:rPr>
          <w:rStyle w:val="Heading1Char"/>
          <w:color w:val="000000" w:themeColor="text1"/>
          <w:sz w:val="24"/>
          <w:szCs w:val="24"/>
        </w:rPr>
        <w:t>Board</w:t>
      </w:r>
      <w:bookmarkEnd w:id="10"/>
      <w:r w:rsidR="00294464" w:rsidRPr="00294464">
        <w:rPr>
          <w:rFonts w:asciiTheme="majorHAnsi" w:hAnsiTheme="majorHAnsi"/>
          <w:b/>
          <w:color w:val="000000" w:themeColor="text1"/>
          <w:sz w:val="24"/>
          <w:szCs w:val="24"/>
        </w:rPr>
        <w:t>(</w:t>
      </w:r>
      <w:proofErr w:type="gramEnd"/>
      <w:r w:rsidR="00294464" w:rsidRPr="00294464">
        <w:rPr>
          <w:rFonts w:asciiTheme="majorHAnsi" w:hAnsiTheme="majorHAnsi"/>
          <w:b/>
          <w:color w:val="000000" w:themeColor="text1"/>
          <w:sz w:val="24"/>
          <w:szCs w:val="24"/>
        </w:rPr>
        <w:t>by Dave Huffman)</w:t>
      </w:r>
    </w:p>
    <w:p w:rsidR="003E2403" w:rsidRDefault="00307376" w:rsidP="009B13DF">
      <w:r>
        <w:rPr>
          <w:noProof/>
        </w:rPr>
        <w:lastRenderedPageBreak/>
        <w:drawing>
          <wp:inline distT="0" distB="0" distL="0" distR="0">
            <wp:extent cx="616637" cy="7719934"/>
            <wp:effectExtent l="19050" t="0" r="0" b="0"/>
            <wp:docPr id="7" name="Picture 6" descr="HeaterPatchPanel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erPatchPanelRear.jpg"/>
                    <pic:cNvPicPr/>
                  </pic:nvPicPr>
                  <pic:blipFill>
                    <a:blip r:embed="rId21" cstate="print"/>
                    <a:stretch>
                      <a:fillRect/>
                    </a:stretch>
                  </pic:blipFill>
                  <pic:spPr>
                    <a:xfrm>
                      <a:off x="0" y="0"/>
                      <a:ext cx="624840" cy="7822631"/>
                    </a:xfrm>
                    <a:prstGeom prst="rect">
                      <a:avLst/>
                    </a:prstGeom>
                  </pic:spPr>
                </pic:pic>
              </a:graphicData>
            </a:graphic>
          </wp:inline>
        </w:drawing>
      </w:r>
      <w:r>
        <w:t xml:space="preserve">  </w:t>
      </w:r>
    </w:p>
    <w:p w:rsidR="00307376" w:rsidRDefault="00307376" w:rsidP="003E2403">
      <w:pPr>
        <w:spacing w:after="0"/>
        <w:rPr>
          <w:rStyle w:val="Heading1Char"/>
          <w:color w:val="000000" w:themeColor="text1"/>
          <w:sz w:val="24"/>
          <w:szCs w:val="24"/>
        </w:rPr>
      </w:pPr>
      <w:bookmarkStart w:id="11" w:name="_Toc306966821"/>
      <w:r w:rsidRPr="009B13DF">
        <w:rPr>
          <w:rStyle w:val="Heading1Char"/>
          <w:color w:val="000000" w:themeColor="text1"/>
          <w:sz w:val="24"/>
          <w:szCs w:val="24"/>
        </w:rPr>
        <w:t xml:space="preserve">Fig. </w:t>
      </w:r>
      <w:r w:rsidR="00DD3110">
        <w:rPr>
          <w:rStyle w:val="Heading1Char"/>
          <w:color w:val="000000" w:themeColor="text1"/>
          <w:sz w:val="24"/>
          <w:szCs w:val="24"/>
        </w:rPr>
        <w:t>8</w:t>
      </w:r>
      <w:r w:rsidRPr="009B13DF">
        <w:rPr>
          <w:rStyle w:val="Heading1Char"/>
          <w:color w:val="000000" w:themeColor="text1"/>
          <w:sz w:val="24"/>
          <w:szCs w:val="24"/>
        </w:rPr>
        <w:t xml:space="preserve"> Front Panel of the Heater </w:t>
      </w:r>
      <w:r>
        <w:rPr>
          <w:rStyle w:val="Heading1Char"/>
          <w:color w:val="000000" w:themeColor="text1"/>
          <w:sz w:val="24"/>
          <w:szCs w:val="24"/>
        </w:rPr>
        <w:t>Patch Panel</w:t>
      </w:r>
      <w:r w:rsidRPr="009B13DF">
        <w:rPr>
          <w:rStyle w:val="Heading1Char"/>
          <w:color w:val="000000" w:themeColor="text1"/>
          <w:sz w:val="24"/>
          <w:szCs w:val="24"/>
        </w:rPr>
        <w:t xml:space="preserve"> </w:t>
      </w:r>
      <w:r>
        <w:rPr>
          <w:rStyle w:val="Heading1Char"/>
          <w:color w:val="000000" w:themeColor="text1"/>
          <w:sz w:val="24"/>
          <w:szCs w:val="24"/>
        </w:rPr>
        <w:t xml:space="preserve">Transition </w:t>
      </w:r>
      <w:r w:rsidRPr="009B13DF">
        <w:rPr>
          <w:rStyle w:val="Heading1Char"/>
          <w:color w:val="000000" w:themeColor="text1"/>
          <w:sz w:val="24"/>
          <w:szCs w:val="24"/>
        </w:rPr>
        <w:t>Board</w:t>
      </w:r>
      <w:bookmarkEnd w:id="11"/>
      <w:r w:rsidR="003E2403">
        <w:rPr>
          <w:rStyle w:val="Heading1Char"/>
          <w:color w:val="000000" w:themeColor="text1"/>
          <w:sz w:val="24"/>
          <w:szCs w:val="24"/>
        </w:rPr>
        <w:t xml:space="preserve"> </w:t>
      </w:r>
      <w:r w:rsidR="003E2403" w:rsidRPr="00294464">
        <w:rPr>
          <w:rFonts w:asciiTheme="majorHAnsi" w:hAnsiTheme="majorHAnsi"/>
          <w:b/>
          <w:color w:val="000000" w:themeColor="text1"/>
          <w:sz w:val="24"/>
          <w:szCs w:val="24"/>
        </w:rPr>
        <w:t>(by Dave Huffman)</w:t>
      </w:r>
    </w:p>
    <w:p w:rsidR="00201554" w:rsidRDefault="00201554" w:rsidP="00201554">
      <w:pPr>
        <w:spacing w:after="0"/>
        <w:rPr>
          <w:rStyle w:val="Heading1Char"/>
          <w:color w:val="000000" w:themeColor="text1"/>
          <w:sz w:val="24"/>
          <w:szCs w:val="24"/>
        </w:rPr>
      </w:pPr>
    </w:p>
    <w:p w:rsidR="00201554" w:rsidRDefault="00201554" w:rsidP="00201554">
      <w:pPr>
        <w:spacing w:after="0"/>
        <w:ind w:firstLine="360"/>
        <w:jc w:val="both"/>
        <w:rPr>
          <w:rFonts w:asciiTheme="majorHAnsi" w:hAnsiTheme="majorHAnsi"/>
          <w:sz w:val="24"/>
          <w:szCs w:val="24"/>
        </w:rPr>
      </w:pPr>
      <w:r>
        <w:rPr>
          <w:rFonts w:asciiTheme="majorHAnsi" w:hAnsiTheme="majorHAnsi"/>
          <w:sz w:val="24"/>
          <w:szCs w:val="24"/>
        </w:rPr>
        <w:t xml:space="preserve">The </w:t>
      </w:r>
      <w:r w:rsidRPr="00663909">
        <w:rPr>
          <w:rFonts w:asciiTheme="majorHAnsi" w:hAnsiTheme="majorHAnsi"/>
          <w:sz w:val="24"/>
          <w:szCs w:val="24"/>
        </w:rPr>
        <w:t>He</w:t>
      </w:r>
      <w:r>
        <w:rPr>
          <w:rFonts w:asciiTheme="majorHAnsi" w:hAnsiTheme="majorHAnsi"/>
          <w:sz w:val="24"/>
          <w:szCs w:val="24"/>
        </w:rPr>
        <w:t>a</w:t>
      </w:r>
      <w:r w:rsidRPr="00663909">
        <w:rPr>
          <w:rFonts w:asciiTheme="majorHAnsi" w:hAnsiTheme="majorHAnsi"/>
          <w:sz w:val="24"/>
          <w:szCs w:val="24"/>
        </w:rPr>
        <w:t xml:space="preserve">ter </w:t>
      </w:r>
      <w:r>
        <w:rPr>
          <w:rFonts w:asciiTheme="majorHAnsi" w:hAnsiTheme="majorHAnsi"/>
          <w:sz w:val="24"/>
          <w:szCs w:val="24"/>
        </w:rPr>
        <w:t>Patch Panel</w:t>
      </w:r>
      <w:r w:rsidRPr="00663909">
        <w:rPr>
          <w:rFonts w:asciiTheme="majorHAnsi" w:hAnsiTheme="majorHAnsi"/>
          <w:sz w:val="24"/>
          <w:szCs w:val="24"/>
        </w:rPr>
        <w:t xml:space="preserve"> Board </w:t>
      </w:r>
      <w:r>
        <w:rPr>
          <w:rFonts w:asciiTheme="majorHAnsi" w:hAnsiTheme="majorHAnsi"/>
          <w:sz w:val="24"/>
          <w:szCs w:val="24"/>
        </w:rPr>
        <w:t xml:space="preserve">has two connectors on its front panel (Fig.5) called CONTROL and HEATERS.  </w:t>
      </w:r>
    </w:p>
    <w:p w:rsidR="00201554" w:rsidRDefault="00201554" w:rsidP="00201554">
      <w:pPr>
        <w:spacing w:after="0"/>
        <w:ind w:firstLine="360"/>
        <w:jc w:val="both"/>
        <w:rPr>
          <w:rFonts w:asciiTheme="majorHAnsi" w:hAnsiTheme="majorHAnsi"/>
          <w:sz w:val="24"/>
          <w:szCs w:val="24"/>
        </w:rPr>
      </w:pPr>
    </w:p>
    <w:p w:rsidR="00201554" w:rsidRDefault="00201554" w:rsidP="00201554">
      <w:pPr>
        <w:spacing w:after="0"/>
        <w:ind w:firstLine="360"/>
        <w:jc w:val="both"/>
        <w:rPr>
          <w:rFonts w:asciiTheme="majorHAnsi" w:hAnsiTheme="majorHAnsi"/>
          <w:color w:val="000000" w:themeColor="text1"/>
          <w:sz w:val="24"/>
          <w:szCs w:val="24"/>
        </w:rPr>
      </w:pPr>
      <w:r w:rsidRPr="00F42C3E">
        <w:rPr>
          <w:rFonts w:asciiTheme="majorHAnsi" w:hAnsiTheme="majorHAnsi"/>
          <w:sz w:val="24"/>
          <w:szCs w:val="24"/>
        </w:rPr>
        <w:t xml:space="preserve">The </w:t>
      </w:r>
      <w:r w:rsidRPr="00F42C3E">
        <w:rPr>
          <w:rStyle w:val="Heading1Char"/>
          <w:b w:val="0"/>
          <w:color w:val="000000" w:themeColor="text1"/>
          <w:sz w:val="24"/>
          <w:szCs w:val="24"/>
        </w:rPr>
        <w:t>25-pin AMP 747238-4 D-sub</w:t>
      </w:r>
      <w:r w:rsidRPr="00F42C3E">
        <w:rPr>
          <w:rFonts w:asciiTheme="majorHAnsi" w:hAnsiTheme="majorHAnsi"/>
          <w:sz w:val="24"/>
          <w:szCs w:val="24"/>
        </w:rPr>
        <w:t xml:space="preserve"> connector named CONTROL holds all input control signal</w:t>
      </w:r>
      <w:r>
        <w:rPr>
          <w:rFonts w:asciiTheme="majorHAnsi" w:hAnsiTheme="majorHAnsi"/>
          <w:sz w:val="24"/>
          <w:szCs w:val="24"/>
        </w:rPr>
        <w:t>s</w:t>
      </w:r>
      <w:r w:rsidRPr="00F42C3E">
        <w:rPr>
          <w:rFonts w:asciiTheme="majorHAnsi" w:hAnsiTheme="majorHAnsi"/>
          <w:sz w:val="24"/>
          <w:szCs w:val="24"/>
        </w:rPr>
        <w:t xml:space="preserve"> coming from the NI-based Slow Control System.  </w:t>
      </w:r>
      <w:r>
        <w:rPr>
          <w:rFonts w:asciiTheme="majorHAnsi" w:hAnsiTheme="majorHAnsi"/>
          <w:color w:val="000000" w:themeColor="text1"/>
          <w:sz w:val="24"/>
          <w:szCs w:val="24"/>
        </w:rPr>
        <w:t>These</w:t>
      </w:r>
      <w:r w:rsidRPr="00F42C3E">
        <w:rPr>
          <w:rFonts w:asciiTheme="majorHAnsi" w:hAnsiTheme="majorHAnsi"/>
          <w:color w:val="000000" w:themeColor="text1"/>
          <w:sz w:val="24"/>
          <w:szCs w:val="24"/>
        </w:rPr>
        <w:t xml:space="preserve"> signal</w:t>
      </w:r>
      <w:r>
        <w:rPr>
          <w:rFonts w:asciiTheme="majorHAnsi" w:hAnsiTheme="majorHAnsi"/>
          <w:color w:val="000000" w:themeColor="text1"/>
          <w:sz w:val="24"/>
          <w:szCs w:val="24"/>
        </w:rPr>
        <w:t>s</w:t>
      </w:r>
      <w:r w:rsidRPr="00F42C3E">
        <w:rPr>
          <w:rFonts w:asciiTheme="majorHAnsi" w:hAnsiTheme="majorHAnsi"/>
          <w:color w:val="000000" w:themeColor="text1"/>
          <w:sz w:val="24"/>
          <w:szCs w:val="24"/>
        </w:rPr>
        <w:t xml:space="preserve"> </w:t>
      </w:r>
      <w:r w:rsidR="00243E2C">
        <w:rPr>
          <w:rFonts w:asciiTheme="majorHAnsi" w:hAnsiTheme="majorHAnsi"/>
          <w:color w:val="000000" w:themeColor="text1"/>
          <w:sz w:val="24"/>
          <w:szCs w:val="24"/>
        </w:rPr>
        <w:t>are transferred</w:t>
      </w:r>
      <w:r w:rsidRPr="00F42C3E">
        <w:rPr>
          <w:rFonts w:asciiTheme="majorHAnsi" w:hAnsiTheme="majorHAnsi"/>
          <w:color w:val="000000" w:themeColor="text1"/>
          <w:sz w:val="24"/>
          <w:szCs w:val="24"/>
        </w:rPr>
        <w:t xml:space="preserve"> </w:t>
      </w:r>
      <w:r w:rsidR="00294464">
        <w:rPr>
          <w:rFonts w:asciiTheme="majorHAnsi" w:hAnsiTheme="majorHAnsi"/>
          <w:color w:val="000000" w:themeColor="text1"/>
          <w:sz w:val="24"/>
          <w:szCs w:val="24"/>
        </w:rPr>
        <w:t xml:space="preserve">to the crate </w:t>
      </w:r>
      <w:r w:rsidRPr="00F42C3E">
        <w:rPr>
          <w:rFonts w:asciiTheme="majorHAnsi" w:hAnsiTheme="majorHAnsi"/>
          <w:color w:val="000000" w:themeColor="text1"/>
          <w:sz w:val="24"/>
          <w:szCs w:val="24"/>
        </w:rPr>
        <w:t xml:space="preserve">via </w:t>
      </w:r>
      <w:r w:rsidR="00243E2C">
        <w:rPr>
          <w:rFonts w:asciiTheme="majorHAnsi" w:hAnsiTheme="majorHAnsi"/>
          <w:color w:val="000000" w:themeColor="text1"/>
          <w:sz w:val="24"/>
          <w:szCs w:val="24"/>
        </w:rPr>
        <w:t xml:space="preserve">shielded input </w:t>
      </w:r>
      <w:r>
        <w:rPr>
          <w:rFonts w:asciiTheme="majorHAnsi" w:hAnsiTheme="majorHAnsi"/>
          <w:color w:val="000000" w:themeColor="text1"/>
          <w:sz w:val="24"/>
          <w:szCs w:val="24"/>
        </w:rPr>
        <w:t xml:space="preserve">cable </w:t>
      </w:r>
      <w:r w:rsidR="00243E2C">
        <w:rPr>
          <w:rFonts w:asciiTheme="majorHAnsi" w:hAnsiTheme="majorHAnsi"/>
          <w:color w:val="000000" w:themeColor="text1"/>
          <w:sz w:val="24"/>
          <w:szCs w:val="24"/>
        </w:rPr>
        <w:t>consisting of</w:t>
      </w:r>
      <w:r>
        <w:rPr>
          <w:rFonts w:asciiTheme="majorHAnsi" w:hAnsiTheme="majorHAnsi"/>
          <w:color w:val="000000" w:themeColor="text1"/>
          <w:sz w:val="24"/>
          <w:szCs w:val="24"/>
        </w:rPr>
        <w:t xml:space="preserve"> </w:t>
      </w:r>
      <w:r w:rsidR="00243E2C">
        <w:rPr>
          <w:rFonts w:asciiTheme="majorHAnsi" w:hAnsiTheme="majorHAnsi"/>
          <w:color w:val="000000" w:themeColor="text1"/>
          <w:sz w:val="24"/>
          <w:szCs w:val="24"/>
        </w:rPr>
        <w:t xml:space="preserve">a number of </w:t>
      </w:r>
      <w:r w:rsidR="00034FD0">
        <w:rPr>
          <w:rFonts w:asciiTheme="majorHAnsi" w:hAnsiTheme="majorHAnsi"/>
          <w:color w:val="000000" w:themeColor="text1"/>
          <w:sz w:val="24"/>
          <w:szCs w:val="24"/>
        </w:rPr>
        <w:t xml:space="preserve">individual </w:t>
      </w:r>
      <w:r w:rsidRPr="00F42C3E">
        <w:rPr>
          <w:rFonts w:asciiTheme="majorHAnsi" w:hAnsiTheme="majorHAnsi"/>
          <w:color w:val="000000" w:themeColor="text1"/>
          <w:sz w:val="24"/>
          <w:szCs w:val="24"/>
        </w:rPr>
        <w:t>shielded twisted pair</w:t>
      </w:r>
      <w:r>
        <w:rPr>
          <w:rFonts w:asciiTheme="majorHAnsi" w:hAnsiTheme="majorHAnsi"/>
          <w:color w:val="000000" w:themeColor="text1"/>
          <w:sz w:val="24"/>
          <w:szCs w:val="24"/>
        </w:rPr>
        <w:t xml:space="preserve">s </w:t>
      </w:r>
      <w:r w:rsidR="00243E2C">
        <w:rPr>
          <w:rFonts w:asciiTheme="majorHAnsi" w:hAnsiTheme="majorHAnsi"/>
          <w:color w:val="000000" w:themeColor="text1"/>
          <w:sz w:val="24"/>
          <w:szCs w:val="24"/>
        </w:rPr>
        <w:t xml:space="preserve">according to cable assembly diagram shown in Figure 9. </w:t>
      </w:r>
    </w:p>
    <w:p w:rsidR="00201554" w:rsidRDefault="00201554" w:rsidP="00201554">
      <w:pPr>
        <w:spacing w:after="0"/>
        <w:ind w:firstLine="360"/>
        <w:jc w:val="both"/>
        <w:rPr>
          <w:rFonts w:asciiTheme="majorHAnsi" w:hAnsiTheme="majorHAnsi"/>
          <w:color w:val="000000" w:themeColor="text1"/>
          <w:sz w:val="24"/>
          <w:szCs w:val="24"/>
        </w:rPr>
      </w:pPr>
    </w:p>
    <w:p w:rsidR="00DA680A" w:rsidRDefault="00B11FA1" w:rsidP="00243E2C">
      <w:pPr>
        <w:tabs>
          <w:tab w:val="left" w:pos="360"/>
        </w:tabs>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ab/>
      </w:r>
      <w:proofErr w:type="spellStart"/>
      <w:r>
        <w:rPr>
          <w:rFonts w:asciiTheme="majorHAnsi" w:hAnsiTheme="majorHAnsi"/>
          <w:color w:val="000000" w:themeColor="text1"/>
          <w:sz w:val="24"/>
          <w:szCs w:val="24"/>
        </w:rPr>
        <w:t>Pinout</w:t>
      </w:r>
      <w:proofErr w:type="spellEnd"/>
      <w:r w:rsidR="00201554">
        <w:rPr>
          <w:rFonts w:asciiTheme="majorHAnsi" w:hAnsiTheme="majorHAnsi"/>
          <w:color w:val="000000" w:themeColor="text1"/>
          <w:sz w:val="24"/>
          <w:szCs w:val="24"/>
        </w:rPr>
        <w:t xml:space="preserve"> for the </w:t>
      </w:r>
      <w:r w:rsidR="00294464">
        <w:rPr>
          <w:rFonts w:asciiTheme="majorHAnsi" w:hAnsiTheme="majorHAnsi"/>
          <w:color w:val="000000" w:themeColor="text1"/>
          <w:sz w:val="24"/>
          <w:szCs w:val="24"/>
        </w:rPr>
        <w:t>CONTROL</w:t>
      </w:r>
      <w:r w:rsidR="00201554">
        <w:rPr>
          <w:rFonts w:asciiTheme="majorHAnsi" w:hAnsiTheme="majorHAnsi"/>
          <w:color w:val="000000" w:themeColor="text1"/>
          <w:sz w:val="24"/>
          <w:szCs w:val="24"/>
        </w:rPr>
        <w:t xml:space="preserve"> </w:t>
      </w:r>
      <w:r w:rsidR="00034FD0">
        <w:rPr>
          <w:rFonts w:asciiTheme="majorHAnsi" w:hAnsiTheme="majorHAnsi"/>
          <w:color w:val="000000" w:themeColor="text1"/>
          <w:sz w:val="24"/>
          <w:szCs w:val="24"/>
        </w:rPr>
        <w:t>connector</w:t>
      </w:r>
      <w:r w:rsidR="00201554">
        <w:rPr>
          <w:rFonts w:asciiTheme="majorHAnsi" w:hAnsiTheme="majorHAnsi"/>
          <w:color w:val="000000" w:themeColor="text1"/>
          <w:sz w:val="24"/>
          <w:szCs w:val="24"/>
        </w:rPr>
        <w:t xml:space="preserve"> is given in Table 1.</w:t>
      </w:r>
    </w:p>
    <w:p w:rsidR="00243E2C" w:rsidRPr="00243E2C" w:rsidRDefault="00243E2C" w:rsidP="00243E2C">
      <w:pPr>
        <w:tabs>
          <w:tab w:val="left" w:pos="360"/>
        </w:tabs>
        <w:spacing w:after="0"/>
        <w:jc w:val="both"/>
        <w:rPr>
          <w:rStyle w:val="Heading1Char"/>
          <w:rFonts w:eastAsiaTheme="minorHAnsi" w:cstheme="minorBidi"/>
          <w:b w:val="0"/>
          <w:bCs w:val="0"/>
          <w:color w:val="000000" w:themeColor="text1"/>
          <w:sz w:val="24"/>
          <w:szCs w:val="24"/>
        </w:rPr>
      </w:pPr>
    </w:p>
    <w:p w:rsidR="00DA680A" w:rsidRPr="00F42087" w:rsidRDefault="00DA680A" w:rsidP="00243E2C">
      <w:pPr>
        <w:spacing w:after="0"/>
        <w:jc w:val="center"/>
        <w:rPr>
          <w:b/>
        </w:rPr>
      </w:pPr>
      <w:r>
        <w:rPr>
          <w:b/>
        </w:rPr>
        <w:t>Table 1:</w:t>
      </w:r>
      <w:r w:rsidRPr="00F42087">
        <w:rPr>
          <w:b/>
        </w:rPr>
        <w:t xml:space="preserve">  </w:t>
      </w:r>
      <w:proofErr w:type="spellStart"/>
      <w:r w:rsidRPr="00F42087">
        <w:rPr>
          <w:b/>
        </w:rPr>
        <w:t>Pinout</w:t>
      </w:r>
      <w:proofErr w:type="spellEnd"/>
      <w:r w:rsidRPr="00F42087">
        <w:rPr>
          <w:b/>
        </w:rPr>
        <w:t xml:space="preserve"> for the </w:t>
      </w:r>
      <w:r w:rsidR="00B11FA1">
        <w:rPr>
          <w:b/>
        </w:rPr>
        <w:t>CONTROL connector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620"/>
        <w:gridCol w:w="1440"/>
        <w:gridCol w:w="1620"/>
        <w:gridCol w:w="3348"/>
      </w:tblGrid>
      <w:tr w:rsidR="00DA680A" w:rsidTr="00DA680A">
        <w:tc>
          <w:tcPr>
            <w:tcW w:w="828" w:type="dxa"/>
          </w:tcPr>
          <w:p w:rsidR="00DA680A" w:rsidRPr="008B2B32" w:rsidRDefault="00DA680A" w:rsidP="00DA680A">
            <w:pPr>
              <w:spacing w:after="0"/>
              <w:jc w:val="center"/>
              <w:rPr>
                <w:b/>
              </w:rPr>
            </w:pPr>
            <w:r w:rsidRPr="008B2B32">
              <w:rPr>
                <w:b/>
              </w:rPr>
              <w:t>Pin #</w:t>
            </w:r>
          </w:p>
        </w:tc>
        <w:tc>
          <w:tcPr>
            <w:tcW w:w="1620" w:type="dxa"/>
          </w:tcPr>
          <w:p w:rsidR="00DA680A" w:rsidRPr="008B2B32" w:rsidRDefault="00DA680A" w:rsidP="00DA680A">
            <w:pPr>
              <w:spacing w:after="0"/>
              <w:jc w:val="center"/>
              <w:rPr>
                <w:b/>
              </w:rPr>
            </w:pPr>
            <w:r w:rsidRPr="008B2B32">
              <w:rPr>
                <w:b/>
              </w:rPr>
              <w:t>Signal Name</w:t>
            </w:r>
          </w:p>
        </w:tc>
        <w:tc>
          <w:tcPr>
            <w:tcW w:w="1440" w:type="dxa"/>
          </w:tcPr>
          <w:p w:rsidR="00DA680A" w:rsidRPr="008B2B32" w:rsidRDefault="00DA680A" w:rsidP="00DA680A">
            <w:pPr>
              <w:spacing w:after="0"/>
              <w:jc w:val="center"/>
              <w:rPr>
                <w:b/>
              </w:rPr>
            </w:pPr>
            <w:r w:rsidRPr="008B2B32">
              <w:rPr>
                <w:b/>
              </w:rPr>
              <w:t>Signal Type</w:t>
            </w:r>
          </w:p>
        </w:tc>
        <w:tc>
          <w:tcPr>
            <w:tcW w:w="1620" w:type="dxa"/>
          </w:tcPr>
          <w:p w:rsidR="00DA680A" w:rsidRPr="008B2B32" w:rsidRDefault="00DA680A" w:rsidP="00DA680A">
            <w:pPr>
              <w:spacing w:after="0"/>
              <w:jc w:val="center"/>
              <w:rPr>
                <w:b/>
              </w:rPr>
            </w:pPr>
            <w:smartTag w:uri="urn:schemas-microsoft-com:office:smarttags" w:element="place">
              <w:smartTag w:uri="urn:schemas-microsoft-com:office:smarttags" w:element="PlaceName">
                <w:r w:rsidRPr="008B2B32">
                  <w:rPr>
                    <w:b/>
                  </w:rPr>
                  <w:t>Signal</w:t>
                </w:r>
              </w:smartTag>
              <w:r w:rsidRPr="008B2B32">
                <w:rPr>
                  <w:b/>
                </w:rPr>
                <w:t xml:space="preserve"> </w:t>
              </w:r>
              <w:smartTag w:uri="urn:schemas-microsoft-com:office:smarttags" w:element="PlaceType">
                <w:r w:rsidRPr="008B2B32">
                  <w:rPr>
                    <w:b/>
                  </w:rPr>
                  <w:t>Range</w:t>
                </w:r>
              </w:smartTag>
            </w:smartTag>
          </w:p>
        </w:tc>
        <w:tc>
          <w:tcPr>
            <w:tcW w:w="3348" w:type="dxa"/>
          </w:tcPr>
          <w:p w:rsidR="00DA680A" w:rsidRPr="008B2B32" w:rsidRDefault="00DA680A" w:rsidP="00DA680A">
            <w:pPr>
              <w:spacing w:after="0"/>
              <w:jc w:val="center"/>
              <w:rPr>
                <w:b/>
              </w:rPr>
            </w:pPr>
            <w:r w:rsidRPr="008B2B32">
              <w:rPr>
                <w:b/>
              </w:rPr>
              <w:t>Comments</w:t>
            </w:r>
          </w:p>
        </w:tc>
      </w:tr>
      <w:tr w:rsidR="00DA680A" w:rsidTr="00DA680A">
        <w:tc>
          <w:tcPr>
            <w:tcW w:w="828" w:type="dxa"/>
          </w:tcPr>
          <w:p w:rsidR="00DA680A" w:rsidRDefault="00DA680A" w:rsidP="00DA680A">
            <w:pPr>
              <w:spacing w:after="0"/>
              <w:jc w:val="center"/>
            </w:pPr>
            <w:r>
              <w:t>A1</w:t>
            </w:r>
          </w:p>
        </w:tc>
        <w:tc>
          <w:tcPr>
            <w:tcW w:w="1620" w:type="dxa"/>
          </w:tcPr>
          <w:p w:rsidR="00DA680A" w:rsidRDefault="00DA680A" w:rsidP="00DA680A">
            <w:pPr>
              <w:spacing w:after="0"/>
              <w:jc w:val="both"/>
            </w:pPr>
            <w:r>
              <w:t>Shield 1</w:t>
            </w:r>
          </w:p>
        </w:tc>
        <w:tc>
          <w:tcPr>
            <w:tcW w:w="1440" w:type="dxa"/>
          </w:tcPr>
          <w:p w:rsidR="00DA680A" w:rsidRDefault="00DA680A" w:rsidP="00DA680A">
            <w:pPr>
              <w:spacing w:after="0"/>
              <w:jc w:val="both"/>
            </w:pPr>
            <w:r>
              <w:t xml:space="preserve">GND </w:t>
            </w:r>
          </w:p>
        </w:tc>
        <w:tc>
          <w:tcPr>
            <w:tcW w:w="1620" w:type="dxa"/>
          </w:tcPr>
          <w:p w:rsidR="00DA680A" w:rsidRDefault="00DA680A" w:rsidP="00DA680A">
            <w:pPr>
              <w:spacing w:after="0"/>
              <w:jc w:val="both"/>
            </w:pPr>
          </w:p>
        </w:tc>
        <w:tc>
          <w:tcPr>
            <w:tcW w:w="3348" w:type="dxa"/>
          </w:tcPr>
          <w:p w:rsidR="00DA680A" w:rsidRDefault="00DA680A" w:rsidP="00DA680A">
            <w:pPr>
              <w:spacing w:after="0"/>
              <w:jc w:val="both"/>
            </w:pPr>
          </w:p>
        </w:tc>
      </w:tr>
      <w:tr w:rsidR="00DA680A" w:rsidTr="00DA680A">
        <w:tc>
          <w:tcPr>
            <w:tcW w:w="828" w:type="dxa"/>
          </w:tcPr>
          <w:p w:rsidR="00DA680A" w:rsidRDefault="00DA680A" w:rsidP="00DA680A">
            <w:pPr>
              <w:spacing w:after="0"/>
              <w:jc w:val="center"/>
            </w:pPr>
            <w:r>
              <w:t>A2</w:t>
            </w:r>
          </w:p>
        </w:tc>
        <w:tc>
          <w:tcPr>
            <w:tcW w:w="1620" w:type="dxa"/>
          </w:tcPr>
          <w:p w:rsidR="00DA680A" w:rsidRDefault="00DA680A" w:rsidP="00DA680A">
            <w:pPr>
              <w:spacing w:after="0"/>
              <w:jc w:val="both"/>
            </w:pPr>
            <w:r>
              <w:t>Input 1</w:t>
            </w:r>
          </w:p>
        </w:tc>
        <w:tc>
          <w:tcPr>
            <w:tcW w:w="1440" w:type="dxa"/>
          </w:tcPr>
          <w:p w:rsidR="00DA680A" w:rsidRDefault="00DA680A" w:rsidP="00DA680A">
            <w:pPr>
              <w:spacing w:after="0"/>
              <w:jc w:val="both"/>
            </w:pPr>
            <w:r>
              <w:t>Analog</w:t>
            </w:r>
          </w:p>
        </w:tc>
        <w:tc>
          <w:tcPr>
            <w:tcW w:w="1620" w:type="dxa"/>
          </w:tcPr>
          <w:p w:rsidR="00DA680A" w:rsidRDefault="00DA680A" w:rsidP="00DA680A">
            <w:pPr>
              <w:spacing w:after="0"/>
              <w:jc w:val="both"/>
            </w:pPr>
            <w:r>
              <w:t>0V … 12V</w:t>
            </w:r>
          </w:p>
        </w:tc>
        <w:tc>
          <w:tcPr>
            <w:tcW w:w="3348" w:type="dxa"/>
          </w:tcPr>
          <w:p w:rsidR="00DA680A" w:rsidRDefault="00DA680A" w:rsidP="00DA680A">
            <w:pPr>
              <w:spacing w:after="0"/>
              <w:jc w:val="both"/>
            </w:pPr>
            <w:r>
              <w:t>From 0V to 10V typical</w:t>
            </w:r>
          </w:p>
        </w:tc>
      </w:tr>
      <w:tr w:rsidR="00DA680A" w:rsidTr="00DA680A">
        <w:tc>
          <w:tcPr>
            <w:tcW w:w="828" w:type="dxa"/>
          </w:tcPr>
          <w:p w:rsidR="00DA680A" w:rsidRDefault="00DA680A" w:rsidP="00DA680A">
            <w:pPr>
              <w:spacing w:after="0"/>
              <w:jc w:val="center"/>
            </w:pPr>
            <w:r>
              <w:t>A3</w:t>
            </w:r>
          </w:p>
        </w:tc>
        <w:tc>
          <w:tcPr>
            <w:tcW w:w="1620" w:type="dxa"/>
          </w:tcPr>
          <w:p w:rsidR="00DA680A" w:rsidRDefault="00DA680A" w:rsidP="00DA680A">
            <w:pPr>
              <w:spacing w:after="0"/>
              <w:jc w:val="both"/>
            </w:pPr>
            <w:r>
              <w:t>Input 2</w:t>
            </w:r>
          </w:p>
        </w:tc>
        <w:tc>
          <w:tcPr>
            <w:tcW w:w="1440" w:type="dxa"/>
          </w:tcPr>
          <w:p w:rsidR="00DA680A" w:rsidRDefault="00DA680A" w:rsidP="00DA680A">
            <w:pPr>
              <w:spacing w:after="0"/>
              <w:jc w:val="both"/>
            </w:pPr>
            <w:r>
              <w:t>Analog</w:t>
            </w:r>
          </w:p>
        </w:tc>
        <w:tc>
          <w:tcPr>
            <w:tcW w:w="1620" w:type="dxa"/>
          </w:tcPr>
          <w:p w:rsidR="00DA680A" w:rsidRDefault="00DA680A" w:rsidP="00DA680A">
            <w:pPr>
              <w:spacing w:after="0"/>
              <w:jc w:val="both"/>
            </w:pPr>
            <w:r>
              <w:t>0V … 12V</w:t>
            </w:r>
          </w:p>
        </w:tc>
        <w:tc>
          <w:tcPr>
            <w:tcW w:w="3348" w:type="dxa"/>
          </w:tcPr>
          <w:p w:rsidR="00DA680A" w:rsidRDefault="00DA680A" w:rsidP="00DA680A">
            <w:pPr>
              <w:spacing w:after="0"/>
              <w:jc w:val="both"/>
            </w:pPr>
            <w:r>
              <w:t>From 0V to 10V typical</w:t>
            </w:r>
          </w:p>
        </w:tc>
      </w:tr>
      <w:tr w:rsidR="00DA680A" w:rsidTr="00DA680A">
        <w:tc>
          <w:tcPr>
            <w:tcW w:w="828" w:type="dxa"/>
          </w:tcPr>
          <w:p w:rsidR="00DA680A" w:rsidRDefault="00DA680A" w:rsidP="00DA680A">
            <w:pPr>
              <w:spacing w:after="0"/>
              <w:jc w:val="center"/>
            </w:pPr>
            <w:r>
              <w:t>A4</w:t>
            </w:r>
          </w:p>
        </w:tc>
        <w:tc>
          <w:tcPr>
            <w:tcW w:w="1620" w:type="dxa"/>
          </w:tcPr>
          <w:p w:rsidR="00DA680A" w:rsidRDefault="00DA680A" w:rsidP="00DA680A">
            <w:pPr>
              <w:spacing w:after="0"/>
              <w:jc w:val="both"/>
            </w:pPr>
            <w:r>
              <w:t>Shield 2/3</w:t>
            </w:r>
          </w:p>
        </w:tc>
        <w:tc>
          <w:tcPr>
            <w:tcW w:w="1440" w:type="dxa"/>
          </w:tcPr>
          <w:p w:rsidR="00DA680A" w:rsidRDefault="00DA680A" w:rsidP="00DA680A">
            <w:pPr>
              <w:spacing w:after="0"/>
              <w:jc w:val="both"/>
            </w:pPr>
            <w:r>
              <w:t>GND</w:t>
            </w:r>
          </w:p>
        </w:tc>
        <w:tc>
          <w:tcPr>
            <w:tcW w:w="1620" w:type="dxa"/>
          </w:tcPr>
          <w:p w:rsidR="00DA680A" w:rsidRDefault="00DA680A" w:rsidP="00DA680A">
            <w:pPr>
              <w:spacing w:after="0"/>
              <w:jc w:val="both"/>
            </w:pPr>
          </w:p>
        </w:tc>
        <w:tc>
          <w:tcPr>
            <w:tcW w:w="3348" w:type="dxa"/>
          </w:tcPr>
          <w:p w:rsidR="00DA680A" w:rsidRDefault="00DA680A" w:rsidP="00DA680A">
            <w:pPr>
              <w:spacing w:after="0"/>
              <w:jc w:val="both"/>
            </w:pPr>
          </w:p>
        </w:tc>
      </w:tr>
      <w:tr w:rsidR="00DA680A" w:rsidTr="00DA680A">
        <w:tc>
          <w:tcPr>
            <w:tcW w:w="828" w:type="dxa"/>
          </w:tcPr>
          <w:p w:rsidR="00DA680A" w:rsidRDefault="00DA680A" w:rsidP="00DA680A">
            <w:pPr>
              <w:spacing w:after="0"/>
              <w:jc w:val="center"/>
            </w:pPr>
            <w:r>
              <w:t>A5</w:t>
            </w:r>
          </w:p>
        </w:tc>
        <w:tc>
          <w:tcPr>
            <w:tcW w:w="1620" w:type="dxa"/>
          </w:tcPr>
          <w:p w:rsidR="00DA680A" w:rsidRDefault="00DA680A" w:rsidP="00DA680A">
            <w:pPr>
              <w:spacing w:after="0"/>
              <w:jc w:val="both"/>
            </w:pPr>
            <w:r>
              <w:t>Input 3</w:t>
            </w:r>
          </w:p>
        </w:tc>
        <w:tc>
          <w:tcPr>
            <w:tcW w:w="1440" w:type="dxa"/>
          </w:tcPr>
          <w:p w:rsidR="00DA680A" w:rsidRDefault="00DA680A" w:rsidP="00DA680A">
            <w:pPr>
              <w:spacing w:after="0"/>
              <w:jc w:val="both"/>
            </w:pPr>
            <w:r>
              <w:t>Analog</w:t>
            </w:r>
          </w:p>
        </w:tc>
        <w:tc>
          <w:tcPr>
            <w:tcW w:w="1620" w:type="dxa"/>
          </w:tcPr>
          <w:p w:rsidR="00DA680A" w:rsidRDefault="00DA680A" w:rsidP="00DA680A">
            <w:pPr>
              <w:spacing w:after="0"/>
              <w:jc w:val="both"/>
            </w:pPr>
            <w:r>
              <w:t>0V … 12V</w:t>
            </w:r>
          </w:p>
        </w:tc>
        <w:tc>
          <w:tcPr>
            <w:tcW w:w="3348" w:type="dxa"/>
          </w:tcPr>
          <w:p w:rsidR="00DA680A" w:rsidRDefault="00DA680A" w:rsidP="00DA680A">
            <w:pPr>
              <w:spacing w:after="0"/>
              <w:jc w:val="both"/>
            </w:pPr>
            <w:r>
              <w:t>From 0V to 10V typical</w:t>
            </w:r>
          </w:p>
        </w:tc>
      </w:tr>
      <w:tr w:rsidR="00DA680A" w:rsidTr="00DA680A">
        <w:tc>
          <w:tcPr>
            <w:tcW w:w="828" w:type="dxa"/>
          </w:tcPr>
          <w:p w:rsidR="00DA680A" w:rsidRDefault="00DA680A" w:rsidP="00DA680A">
            <w:pPr>
              <w:spacing w:after="0"/>
              <w:jc w:val="center"/>
            </w:pPr>
            <w:r>
              <w:t>A6</w:t>
            </w:r>
          </w:p>
        </w:tc>
        <w:tc>
          <w:tcPr>
            <w:tcW w:w="1620" w:type="dxa"/>
          </w:tcPr>
          <w:p w:rsidR="00DA680A" w:rsidRDefault="00DA680A" w:rsidP="00DA680A">
            <w:pPr>
              <w:spacing w:after="0"/>
              <w:jc w:val="both"/>
            </w:pPr>
            <w:r>
              <w:t>Input 4</w:t>
            </w:r>
          </w:p>
        </w:tc>
        <w:tc>
          <w:tcPr>
            <w:tcW w:w="1440" w:type="dxa"/>
          </w:tcPr>
          <w:p w:rsidR="00DA680A" w:rsidRDefault="00DA680A" w:rsidP="00DA680A">
            <w:pPr>
              <w:spacing w:after="0"/>
              <w:jc w:val="both"/>
            </w:pPr>
            <w:r>
              <w:t>Analog</w:t>
            </w:r>
          </w:p>
        </w:tc>
        <w:tc>
          <w:tcPr>
            <w:tcW w:w="1620" w:type="dxa"/>
          </w:tcPr>
          <w:p w:rsidR="00DA680A" w:rsidRDefault="00DA680A" w:rsidP="00DA680A">
            <w:pPr>
              <w:spacing w:after="0"/>
              <w:jc w:val="both"/>
            </w:pPr>
            <w:r>
              <w:t>0V … 12V</w:t>
            </w:r>
          </w:p>
        </w:tc>
        <w:tc>
          <w:tcPr>
            <w:tcW w:w="3348" w:type="dxa"/>
          </w:tcPr>
          <w:p w:rsidR="00DA680A" w:rsidRDefault="00DA680A" w:rsidP="00DA680A">
            <w:pPr>
              <w:spacing w:after="0"/>
              <w:jc w:val="both"/>
            </w:pPr>
            <w:r>
              <w:t>From 0V to 10V typical</w:t>
            </w:r>
          </w:p>
        </w:tc>
      </w:tr>
      <w:tr w:rsidR="00DA680A" w:rsidTr="00DA680A">
        <w:tc>
          <w:tcPr>
            <w:tcW w:w="828" w:type="dxa"/>
          </w:tcPr>
          <w:p w:rsidR="00DA680A" w:rsidRDefault="00DA680A" w:rsidP="00DA680A">
            <w:pPr>
              <w:spacing w:after="0"/>
              <w:jc w:val="center"/>
            </w:pPr>
            <w:r>
              <w:t>A7</w:t>
            </w:r>
          </w:p>
        </w:tc>
        <w:tc>
          <w:tcPr>
            <w:tcW w:w="1620" w:type="dxa"/>
          </w:tcPr>
          <w:p w:rsidR="00DA680A" w:rsidRDefault="00DA680A" w:rsidP="00DA680A">
            <w:pPr>
              <w:spacing w:after="0"/>
              <w:jc w:val="both"/>
            </w:pPr>
            <w:r>
              <w:t>Shield 4/5</w:t>
            </w:r>
          </w:p>
        </w:tc>
        <w:tc>
          <w:tcPr>
            <w:tcW w:w="1440" w:type="dxa"/>
          </w:tcPr>
          <w:p w:rsidR="00DA680A" w:rsidRDefault="00DA680A" w:rsidP="00DA680A">
            <w:pPr>
              <w:spacing w:after="0"/>
              <w:jc w:val="both"/>
            </w:pPr>
            <w:r>
              <w:t>GND</w:t>
            </w:r>
          </w:p>
        </w:tc>
        <w:tc>
          <w:tcPr>
            <w:tcW w:w="1620" w:type="dxa"/>
          </w:tcPr>
          <w:p w:rsidR="00DA680A" w:rsidRDefault="00DA680A" w:rsidP="00DA680A">
            <w:pPr>
              <w:spacing w:after="0"/>
              <w:jc w:val="both"/>
            </w:pPr>
          </w:p>
        </w:tc>
        <w:tc>
          <w:tcPr>
            <w:tcW w:w="3348" w:type="dxa"/>
          </w:tcPr>
          <w:p w:rsidR="00DA680A" w:rsidRDefault="00DA680A" w:rsidP="00DA680A">
            <w:pPr>
              <w:spacing w:after="0"/>
              <w:jc w:val="both"/>
            </w:pPr>
          </w:p>
        </w:tc>
      </w:tr>
      <w:tr w:rsidR="00DA680A" w:rsidTr="00DA680A">
        <w:tc>
          <w:tcPr>
            <w:tcW w:w="828" w:type="dxa"/>
          </w:tcPr>
          <w:p w:rsidR="00DA680A" w:rsidRDefault="00DA680A" w:rsidP="00DA680A">
            <w:pPr>
              <w:spacing w:after="0"/>
              <w:jc w:val="center"/>
            </w:pPr>
            <w:r>
              <w:t>A8</w:t>
            </w:r>
          </w:p>
        </w:tc>
        <w:tc>
          <w:tcPr>
            <w:tcW w:w="1620" w:type="dxa"/>
          </w:tcPr>
          <w:p w:rsidR="00DA680A" w:rsidRDefault="00DA680A" w:rsidP="00DA680A">
            <w:pPr>
              <w:spacing w:after="0"/>
              <w:jc w:val="both"/>
            </w:pPr>
            <w:r>
              <w:t>Input 5</w:t>
            </w:r>
          </w:p>
        </w:tc>
        <w:tc>
          <w:tcPr>
            <w:tcW w:w="1440" w:type="dxa"/>
          </w:tcPr>
          <w:p w:rsidR="00DA680A" w:rsidRDefault="00DA680A" w:rsidP="00DA680A">
            <w:pPr>
              <w:spacing w:after="0"/>
              <w:jc w:val="both"/>
            </w:pPr>
            <w:r>
              <w:t>Analog</w:t>
            </w:r>
          </w:p>
        </w:tc>
        <w:tc>
          <w:tcPr>
            <w:tcW w:w="1620" w:type="dxa"/>
          </w:tcPr>
          <w:p w:rsidR="00DA680A" w:rsidRDefault="00DA680A" w:rsidP="00DA680A">
            <w:pPr>
              <w:spacing w:after="0"/>
              <w:jc w:val="both"/>
            </w:pPr>
            <w:r>
              <w:t>0V … 12V</w:t>
            </w:r>
          </w:p>
        </w:tc>
        <w:tc>
          <w:tcPr>
            <w:tcW w:w="3348" w:type="dxa"/>
          </w:tcPr>
          <w:p w:rsidR="00DA680A" w:rsidRDefault="00DA680A" w:rsidP="00DA680A">
            <w:pPr>
              <w:spacing w:after="0"/>
              <w:jc w:val="both"/>
            </w:pPr>
            <w:r>
              <w:t>From 0V to 10V typical</w:t>
            </w:r>
          </w:p>
        </w:tc>
      </w:tr>
      <w:tr w:rsidR="00DA680A" w:rsidTr="00DA680A">
        <w:tc>
          <w:tcPr>
            <w:tcW w:w="828" w:type="dxa"/>
          </w:tcPr>
          <w:p w:rsidR="00DA680A" w:rsidRDefault="00DA680A" w:rsidP="00DA680A">
            <w:pPr>
              <w:spacing w:after="0"/>
              <w:jc w:val="center"/>
            </w:pPr>
            <w:r>
              <w:t>A9</w:t>
            </w:r>
          </w:p>
        </w:tc>
        <w:tc>
          <w:tcPr>
            <w:tcW w:w="1620" w:type="dxa"/>
          </w:tcPr>
          <w:p w:rsidR="00DA680A" w:rsidRDefault="00DA680A" w:rsidP="00DA680A">
            <w:pPr>
              <w:spacing w:after="0"/>
              <w:jc w:val="both"/>
            </w:pPr>
            <w:r>
              <w:t>Input 6</w:t>
            </w:r>
          </w:p>
        </w:tc>
        <w:tc>
          <w:tcPr>
            <w:tcW w:w="1440" w:type="dxa"/>
          </w:tcPr>
          <w:p w:rsidR="00DA680A" w:rsidRDefault="00DA680A" w:rsidP="00DA680A">
            <w:pPr>
              <w:spacing w:after="0"/>
              <w:jc w:val="both"/>
            </w:pPr>
            <w:r>
              <w:t>Analog</w:t>
            </w:r>
          </w:p>
        </w:tc>
        <w:tc>
          <w:tcPr>
            <w:tcW w:w="1620" w:type="dxa"/>
          </w:tcPr>
          <w:p w:rsidR="00DA680A" w:rsidRDefault="00DA680A" w:rsidP="00DA680A">
            <w:pPr>
              <w:spacing w:after="0"/>
              <w:jc w:val="both"/>
            </w:pPr>
            <w:r>
              <w:t>0V … 12V</w:t>
            </w:r>
          </w:p>
        </w:tc>
        <w:tc>
          <w:tcPr>
            <w:tcW w:w="3348" w:type="dxa"/>
          </w:tcPr>
          <w:p w:rsidR="00DA680A" w:rsidRDefault="00DA680A" w:rsidP="00DA680A">
            <w:pPr>
              <w:spacing w:after="0"/>
              <w:jc w:val="both"/>
            </w:pPr>
            <w:r>
              <w:t>From 0V to 10V typical</w:t>
            </w:r>
          </w:p>
        </w:tc>
      </w:tr>
      <w:tr w:rsidR="00DA680A" w:rsidTr="00DA680A">
        <w:tc>
          <w:tcPr>
            <w:tcW w:w="828" w:type="dxa"/>
          </w:tcPr>
          <w:p w:rsidR="00DA680A" w:rsidRDefault="00DA680A" w:rsidP="00DA680A">
            <w:pPr>
              <w:spacing w:after="0"/>
              <w:jc w:val="center"/>
            </w:pPr>
            <w:r>
              <w:t>A10</w:t>
            </w:r>
          </w:p>
        </w:tc>
        <w:tc>
          <w:tcPr>
            <w:tcW w:w="1620" w:type="dxa"/>
          </w:tcPr>
          <w:p w:rsidR="00DA680A" w:rsidRDefault="00DA680A" w:rsidP="00DA680A">
            <w:pPr>
              <w:spacing w:after="0"/>
              <w:jc w:val="both"/>
            </w:pPr>
            <w:r>
              <w:t>Shield 6/7</w:t>
            </w:r>
          </w:p>
        </w:tc>
        <w:tc>
          <w:tcPr>
            <w:tcW w:w="1440" w:type="dxa"/>
          </w:tcPr>
          <w:p w:rsidR="00DA680A" w:rsidRDefault="00DA680A" w:rsidP="00DA680A">
            <w:pPr>
              <w:spacing w:after="0"/>
              <w:jc w:val="both"/>
            </w:pPr>
            <w:r>
              <w:t>GND</w:t>
            </w:r>
          </w:p>
        </w:tc>
        <w:tc>
          <w:tcPr>
            <w:tcW w:w="1620" w:type="dxa"/>
          </w:tcPr>
          <w:p w:rsidR="00DA680A" w:rsidRDefault="00DA680A" w:rsidP="00DA680A">
            <w:pPr>
              <w:spacing w:after="0"/>
              <w:jc w:val="both"/>
            </w:pPr>
          </w:p>
        </w:tc>
        <w:tc>
          <w:tcPr>
            <w:tcW w:w="3348" w:type="dxa"/>
          </w:tcPr>
          <w:p w:rsidR="00DA680A" w:rsidRDefault="00DA680A" w:rsidP="00DA680A">
            <w:pPr>
              <w:spacing w:after="0"/>
              <w:jc w:val="both"/>
            </w:pPr>
          </w:p>
        </w:tc>
      </w:tr>
      <w:tr w:rsidR="00DA680A" w:rsidTr="00DA680A">
        <w:tc>
          <w:tcPr>
            <w:tcW w:w="828" w:type="dxa"/>
          </w:tcPr>
          <w:p w:rsidR="00DA680A" w:rsidRDefault="00DA680A" w:rsidP="00DA680A">
            <w:pPr>
              <w:spacing w:after="0"/>
              <w:jc w:val="center"/>
            </w:pPr>
            <w:r>
              <w:t>A11</w:t>
            </w:r>
          </w:p>
        </w:tc>
        <w:tc>
          <w:tcPr>
            <w:tcW w:w="1620" w:type="dxa"/>
          </w:tcPr>
          <w:p w:rsidR="00DA680A" w:rsidRDefault="00DA680A" w:rsidP="00DA680A">
            <w:pPr>
              <w:spacing w:after="0"/>
              <w:jc w:val="both"/>
            </w:pPr>
            <w:r>
              <w:t>Input 7</w:t>
            </w:r>
          </w:p>
        </w:tc>
        <w:tc>
          <w:tcPr>
            <w:tcW w:w="1440" w:type="dxa"/>
          </w:tcPr>
          <w:p w:rsidR="00DA680A" w:rsidRDefault="00DA680A" w:rsidP="00DA680A">
            <w:pPr>
              <w:spacing w:after="0"/>
              <w:jc w:val="both"/>
            </w:pPr>
            <w:r>
              <w:t>Analog</w:t>
            </w:r>
          </w:p>
        </w:tc>
        <w:tc>
          <w:tcPr>
            <w:tcW w:w="1620" w:type="dxa"/>
          </w:tcPr>
          <w:p w:rsidR="00DA680A" w:rsidRDefault="00DA680A" w:rsidP="00DA680A">
            <w:pPr>
              <w:spacing w:after="0"/>
              <w:jc w:val="both"/>
            </w:pPr>
            <w:r>
              <w:t>0V … 12V</w:t>
            </w:r>
          </w:p>
        </w:tc>
        <w:tc>
          <w:tcPr>
            <w:tcW w:w="3348" w:type="dxa"/>
          </w:tcPr>
          <w:p w:rsidR="00DA680A" w:rsidRDefault="00DA680A" w:rsidP="00DA680A">
            <w:pPr>
              <w:spacing w:after="0"/>
              <w:jc w:val="both"/>
            </w:pPr>
            <w:r>
              <w:t>From 0V to 10V typical</w:t>
            </w:r>
          </w:p>
        </w:tc>
      </w:tr>
      <w:tr w:rsidR="00DA680A" w:rsidTr="00DA680A">
        <w:tc>
          <w:tcPr>
            <w:tcW w:w="828" w:type="dxa"/>
          </w:tcPr>
          <w:p w:rsidR="00DA680A" w:rsidRDefault="00DA680A" w:rsidP="00DA680A">
            <w:pPr>
              <w:spacing w:after="0"/>
              <w:jc w:val="center"/>
            </w:pPr>
            <w:r>
              <w:t>A12</w:t>
            </w:r>
          </w:p>
        </w:tc>
        <w:tc>
          <w:tcPr>
            <w:tcW w:w="1620" w:type="dxa"/>
          </w:tcPr>
          <w:p w:rsidR="00DA680A" w:rsidRDefault="00DA680A" w:rsidP="00DA680A">
            <w:pPr>
              <w:spacing w:after="0"/>
              <w:jc w:val="both"/>
            </w:pPr>
            <w:r>
              <w:t>Input 8</w:t>
            </w:r>
          </w:p>
        </w:tc>
        <w:tc>
          <w:tcPr>
            <w:tcW w:w="1440" w:type="dxa"/>
          </w:tcPr>
          <w:p w:rsidR="00DA680A" w:rsidRDefault="00DA680A" w:rsidP="00DA680A">
            <w:pPr>
              <w:spacing w:after="0"/>
              <w:jc w:val="both"/>
            </w:pPr>
            <w:r>
              <w:t>Analog</w:t>
            </w:r>
          </w:p>
        </w:tc>
        <w:tc>
          <w:tcPr>
            <w:tcW w:w="1620" w:type="dxa"/>
          </w:tcPr>
          <w:p w:rsidR="00DA680A" w:rsidRDefault="00DA680A" w:rsidP="00DA680A">
            <w:pPr>
              <w:spacing w:after="0"/>
              <w:jc w:val="both"/>
            </w:pPr>
            <w:r>
              <w:t>0V … 12V</w:t>
            </w:r>
          </w:p>
        </w:tc>
        <w:tc>
          <w:tcPr>
            <w:tcW w:w="3348" w:type="dxa"/>
          </w:tcPr>
          <w:p w:rsidR="00DA680A" w:rsidRDefault="00DA680A" w:rsidP="00DA680A">
            <w:pPr>
              <w:spacing w:after="0"/>
              <w:jc w:val="both"/>
            </w:pPr>
            <w:r>
              <w:t>From 0V to 10V typical</w:t>
            </w:r>
          </w:p>
        </w:tc>
      </w:tr>
      <w:tr w:rsidR="00DA680A" w:rsidTr="00DA680A">
        <w:tc>
          <w:tcPr>
            <w:tcW w:w="828" w:type="dxa"/>
          </w:tcPr>
          <w:p w:rsidR="00DA680A" w:rsidRDefault="00DA680A" w:rsidP="00DA680A">
            <w:pPr>
              <w:spacing w:after="0"/>
              <w:jc w:val="center"/>
            </w:pPr>
            <w:r>
              <w:t>A13</w:t>
            </w:r>
          </w:p>
        </w:tc>
        <w:tc>
          <w:tcPr>
            <w:tcW w:w="1620" w:type="dxa"/>
          </w:tcPr>
          <w:p w:rsidR="00DA680A" w:rsidRDefault="00DA680A" w:rsidP="00DA680A">
            <w:pPr>
              <w:spacing w:after="0"/>
              <w:jc w:val="both"/>
            </w:pPr>
            <w:r>
              <w:t>Shield 8</w:t>
            </w:r>
          </w:p>
        </w:tc>
        <w:tc>
          <w:tcPr>
            <w:tcW w:w="1440" w:type="dxa"/>
          </w:tcPr>
          <w:p w:rsidR="00DA680A" w:rsidRDefault="00DA680A" w:rsidP="00DA680A">
            <w:pPr>
              <w:spacing w:after="0"/>
              <w:jc w:val="both"/>
            </w:pPr>
            <w:r>
              <w:t>GND</w:t>
            </w:r>
          </w:p>
        </w:tc>
        <w:tc>
          <w:tcPr>
            <w:tcW w:w="1620" w:type="dxa"/>
          </w:tcPr>
          <w:p w:rsidR="00DA680A" w:rsidRDefault="00DA680A" w:rsidP="00DA680A">
            <w:pPr>
              <w:spacing w:after="0"/>
              <w:jc w:val="both"/>
            </w:pPr>
          </w:p>
        </w:tc>
        <w:tc>
          <w:tcPr>
            <w:tcW w:w="3348" w:type="dxa"/>
          </w:tcPr>
          <w:p w:rsidR="00DA680A" w:rsidRDefault="00DA680A" w:rsidP="00DA680A">
            <w:pPr>
              <w:spacing w:after="0"/>
              <w:jc w:val="both"/>
            </w:pPr>
          </w:p>
        </w:tc>
      </w:tr>
      <w:tr w:rsidR="00DA680A" w:rsidTr="00DA680A">
        <w:tc>
          <w:tcPr>
            <w:tcW w:w="828" w:type="dxa"/>
          </w:tcPr>
          <w:p w:rsidR="00DA680A" w:rsidRDefault="00DA680A" w:rsidP="00DA680A">
            <w:pPr>
              <w:spacing w:after="0"/>
              <w:jc w:val="center"/>
            </w:pPr>
            <w:r>
              <w:t>A14</w:t>
            </w:r>
          </w:p>
        </w:tc>
        <w:tc>
          <w:tcPr>
            <w:tcW w:w="1620" w:type="dxa"/>
          </w:tcPr>
          <w:p w:rsidR="00DA680A" w:rsidRDefault="00DA680A" w:rsidP="00DA680A">
            <w:pPr>
              <w:spacing w:after="0"/>
              <w:jc w:val="both"/>
            </w:pPr>
            <w:r>
              <w:t>GND Control</w:t>
            </w:r>
          </w:p>
        </w:tc>
        <w:tc>
          <w:tcPr>
            <w:tcW w:w="1440" w:type="dxa"/>
          </w:tcPr>
          <w:p w:rsidR="00DA680A" w:rsidRDefault="00DA680A" w:rsidP="00DA680A">
            <w:pPr>
              <w:spacing w:after="0"/>
              <w:jc w:val="both"/>
            </w:pPr>
            <w:r>
              <w:t>GND</w:t>
            </w:r>
          </w:p>
        </w:tc>
        <w:tc>
          <w:tcPr>
            <w:tcW w:w="1620" w:type="dxa"/>
          </w:tcPr>
          <w:p w:rsidR="00DA680A" w:rsidRDefault="00DA680A" w:rsidP="00DA680A">
            <w:pPr>
              <w:spacing w:after="0"/>
              <w:jc w:val="both"/>
            </w:pPr>
          </w:p>
        </w:tc>
        <w:tc>
          <w:tcPr>
            <w:tcW w:w="3348" w:type="dxa"/>
          </w:tcPr>
          <w:p w:rsidR="00DA680A" w:rsidRDefault="00DA680A" w:rsidP="00DA680A">
            <w:pPr>
              <w:spacing w:after="0"/>
              <w:jc w:val="both"/>
            </w:pPr>
          </w:p>
        </w:tc>
      </w:tr>
      <w:tr w:rsidR="00DA680A" w:rsidTr="00DA680A">
        <w:tc>
          <w:tcPr>
            <w:tcW w:w="828" w:type="dxa"/>
          </w:tcPr>
          <w:p w:rsidR="00DA680A" w:rsidRDefault="00DA680A" w:rsidP="00DA680A">
            <w:pPr>
              <w:spacing w:after="0"/>
              <w:jc w:val="center"/>
            </w:pPr>
            <w:r>
              <w:t>A15</w:t>
            </w:r>
          </w:p>
        </w:tc>
        <w:tc>
          <w:tcPr>
            <w:tcW w:w="1620" w:type="dxa"/>
          </w:tcPr>
          <w:p w:rsidR="00DA680A" w:rsidRDefault="00DA680A" w:rsidP="00DA680A">
            <w:pPr>
              <w:spacing w:after="0"/>
              <w:jc w:val="both"/>
            </w:pPr>
            <w:r>
              <w:t>Shield 9</w:t>
            </w:r>
          </w:p>
        </w:tc>
        <w:tc>
          <w:tcPr>
            <w:tcW w:w="1440" w:type="dxa"/>
          </w:tcPr>
          <w:p w:rsidR="00DA680A" w:rsidRDefault="00DA680A" w:rsidP="00DA680A">
            <w:pPr>
              <w:spacing w:after="0"/>
              <w:jc w:val="both"/>
            </w:pPr>
            <w:r>
              <w:t>GND</w:t>
            </w:r>
          </w:p>
        </w:tc>
        <w:tc>
          <w:tcPr>
            <w:tcW w:w="1620" w:type="dxa"/>
          </w:tcPr>
          <w:p w:rsidR="00DA680A" w:rsidRDefault="00DA680A" w:rsidP="00DA680A">
            <w:pPr>
              <w:spacing w:after="0"/>
              <w:jc w:val="both"/>
            </w:pPr>
          </w:p>
        </w:tc>
        <w:tc>
          <w:tcPr>
            <w:tcW w:w="3348" w:type="dxa"/>
          </w:tcPr>
          <w:p w:rsidR="00DA680A" w:rsidRDefault="00DA680A" w:rsidP="00DA680A">
            <w:pPr>
              <w:spacing w:after="0"/>
              <w:jc w:val="both"/>
            </w:pPr>
          </w:p>
        </w:tc>
      </w:tr>
      <w:tr w:rsidR="00DA680A" w:rsidTr="00DA680A">
        <w:tc>
          <w:tcPr>
            <w:tcW w:w="828" w:type="dxa"/>
          </w:tcPr>
          <w:p w:rsidR="00DA680A" w:rsidRDefault="00DA680A" w:rsidP="00DA680A">
            <w:pPr>
              <w:spacing w:after="0"/>
              <w:jc w:val="center"/>
            </w:pPr>
            <w:r>
              <w:t>A16</w:t>
            </w:r>
          </w:p>
        </w:tc>
        <w:tc>
          <w:tcPr>
            <w:tcW w:w="1620" w:type="dxa"/>
          </w:tcPr>
          <w:p w:rsidR="00DA680A" w:rsidRDefault="00DA680A" w:rsidP="00DA680A">
            <w:pPr>
              <w:spacing w:after="0"/>
              <w:jc w:val="both"/>
            </w:pPr>
            <w:r>
              <w:t>Input 9</w:t>
            </w:r>
          </w:p>
        </w:tc>
        <w:tc>
          <w:tcPr>
            <w:tcW w:w="1440" w:type="dxa"/>
          </w:tcPr>
          <w:p w:rsidR="00DA680A" w:rsidRDefault="00DA680A" w:rsidP="00DA680A">
            <w:pPr>
              <w:spacing w:after="0"/>
              <w:jc w:val="both"/>
            </w:pPr>
            <w:r>
              <w:t>Analog</w:t>
            </w:r>
          </w:p>
        </w:tc>
        <w:tc>
          <w:tcPr>
            <w:tcW w:w="1620" w:type="dxa"/>
          </w:tcPr>
          <w:p w:rsidR="00DA680A" w:rsidRDefault="00DA680A" w:rsidP="00DA680A">
            <w:pPr>
              <w:spacing w:after="0"/>
              <w:jc w:val="both"/>
            </w:pPr>
            <w:r>
              <w:t>0V … 12V</w:t>
            </w:r>
          </w:p>
        </w:tc>
        <w:tc>
          <w:tcPr>
            <w:tcW w:w="3348" w:type="dxa"/>
          </w:tcPr>
          <w:p w:rsidR="00DA680A" w:rsidRDefault="00DA680A" w:rsidP="00DA680A">
            <w:pPr>
              <w:spacing w:after="0"/>
              <w:jc w:val="both"/>
            </w:pPr>
            <w:r>
              <w:t>From 0V to 10V typical</w:t>
            </w:r>
          </w:p>
        </w:tc>
      </w:tr>
      <w:tr w:rsidR="00DA680A" w:rsidTr="00DA680A">
        <w:tc>
          <w:tcPr>
            <w:tcW w:w="828" w:type="dxa"/>
          </w:tcPr>
          <w:p w:rsidR="00DA680A" w:rsidRDefault="00DA680A" w:rsidP="00DA680A">
            <w:pPr>
              <w:spacing w:after="0"/>
              <w:jc w:val="center"/>
            </w:pPr>
            <w:r>
              <w:t>A17</w:t>
            </w:r>
          </w:p>
        </w:tc>
        <w:tc>
          <w:tcPr>
            <w:tcW w:w="1620" w:type="dxa"/>
          </w:tcPr>
          <w:p w:rsidR="00DA680A" w:rsidRDefault="00DA680A" w:rsidP="00DA680A">
            <w:pPr>
              <w:spacing w:after="0"/>
              <w:jc w:val="both"/>
            </w:pPr>
            <w:r>
              <w:t>Input 10</w:t>
            </w:r>
          </w:p>
        </w:tc>
        <w:tc>
          <w:tcPr>
            <w:tcW w:w="1440" w:type="dxa"/>
          </w:tcPr>
          <w:p w:rsidR="00DA680A" w:rsidRDefault="00DA680A" w:rsidP="00DA680A">
            <w:pPr>
              <w:spacing w:after="0"/>
              <w:jc w:val="both"/>
            </w:pPr>
            <w:r>
              <w:t>Analog</w:t>
            </w:r>
          </w:p>
        </w:tc>
        <w:tc>
          <w:tcPr>
            <w:tcW w:w="1620" w:type="dxa"/>
          </w:tcPr>
          <w:p w:rsidR="00DA680A" w:rsidRDefault="00DA680A" w:rsidP="00DA680A">
            <w:pPr>
              <w:spacing w:after="0"/>
              <w:jc w:val="both"/>
            </w:pPr>
            <w:r>
              <w:t>0V … 12V</w:t>
            </w:r>
          </w:p>
        </w:tc>
        <w:tc>
          <w:tcPr>
            <w:tcW w:w="3348" w:type="dxa"/>
          </w:tcPr>
          <w:p w:rsidR="00DA680A" w:rsidRDefault="00DA680A" w:rsidP="00DA680A">
            <w:pPr>
              <w:spacing w:after="0"/>
              <w:jc w:val="both"/>
            </w:pPr>
            <w:r>
              <w:t>From 0V to 10V typical</w:t>
            </w:r>
          </w:p>
        </w:tc>
      </w:tr>
      <w:tr w:rsidR="00DA680A" w:rsidTr="00DA680A">
        <w:tc>
          <w:tcPr>
            <w:tcW w:w="828" w:type="dxa"/>
          </w:tcPr>
          <w:p w:rsidR="00DA680A" w:rsidRDefault="00DA680A" w:rsidP="00DA680A">
            <w:pPr>
              <w:spacing w:after="0"/>
              <w:jc w:val="center"/>
            </w:pPr>
            <w:r>
              <w:t>A18</w:t>
            </w:r>
          </w:p>
        </w:tc>
        <w:tc>
          <w:tcPr>
            <w:tcW w:w="1620" w:type="dxa"/>
          </w:tcPr>
          <w:p w:rsidR="00DA680A" w:rsidRDefault="00DA680A" w:rsidP="00DA680A">
            <w:pPr>
              <w:spacing w:after="0"/>
              <w:jc w:val="both"/>
            </w:pPr>
            <w:r>
              <w:t>Shield 10/11</w:t>
            </w:r>
          </w:p>
        </w:tc>
        <w:tc>
          <w:tcPr>
            <w:tcW w:w="1440" w:type="dxa"/>
          </w:tcPr>
          <w:p w:rsidR="00DA680A" w:rsidRDefault="00DA680A" w:rsidP="00DA680A">
            <w:pPr>
              <w:spacing w:after="0"/>
              <w:jc w:val="both"/>
            </w:pPr>
            <w:r>
              <w:t>GND</w:t>
            </w:r>
          </w:p>
        </w:tc>
        <w:tc>
          <w:tcPr>
            <w:tcW w:w="1620" w:type="dxa"/>
          </w:tcPr>
          <w:p w:rsidR="00DA680A" w:rsidRDefault="00DA680A" w:rsidP="00DA680A">
            <w:pPr>
              <w:spacing w:after="0"/>
              <w:jc w:val="both"/>
            </w:pPr>
          </w:p>
        </w:tc>
        <w:tc>
          <w:tcPr>
            <w:tcW w:w="3348" w:type="dxa"/>
          </w:tcPr>
          <w:p w:rsidR="00DA680A" w:rsidRDefault="00DA680A" w:rsidP="00DA680A">
            <w:pPr>
              <w:spacing w:after="0"/>
              <w:jc w:val="both"/>
            </w:pPr>
          </w:p>
        </w:tc>
      </w:tr>
      <w:tr w:rsidR="00DA680A" w:rsidTr="00DA680A">
        <w:tc>
          <w:tcPr>
            <w:tcW w:w="828" w:type="dxa"/>
          </w:tcPr>
          <w:p w:rsidR="00DA680A" w:rsidRDefault="00DA680A" w:rsidP="00DA680A">
            <w:pPr>
              <w:spacing w:after="0"/>
              <w:jc w:val="center"/>
            </w:pPr>
            <w:r>
              <w:t>A19</w:t>
            </w:r>
          </w:p>
        </w:tc>
        <w:tc>
          <w:tcPr>
            <w:tcW w:w="1620" w:type="dxa"/>
          </w:tcPr>
          <w:p w:rsidR="00DA680A" w:rsidRDefault="00DA680A" w:rsidP="00DA680A">
            <w:pPr>
              <w:spacing w:after="0"/>
              <w:jc w:val="both"/>
            </w:pPr>
            <w:r>
              <w:t>Input 11</w:t>
            </w:r>
          </w:p>
        </w:tc>
        <w:tc>
          <w:tcPr>
            <w:tcW w:w="1440" w:type="dxa"/>
          </w:tcPr>
          <w:p w:rsidR="00DA680A" w:rsidRDefault="00DA680A" w:rsidP="00DA680A">
            <w:pPr>
              <w:spacing w:after="0"/>
              <w:jc w:val="both"/>
            </w:pPr>
            <w:r>
              <w:t>Analog</w:t>
            </w:r>
          </w:p>
        </w:tc>
        <w:tc>
          <w:tcPr>
            <w:tcW w:w="1620" w:type="dxa"/>
          </w:tcPr>
          <w:p w:rsidR="00DA680A" w:rsidRDefault="00DA680A" w:rsidP="00DA680A">
            <w:pPr>
              <w:spacing w:after="0"/>
              <w:jc w:val="both"/>
            </w:pPr>
            <w:r>
              <w:t>0V … 12V</w:t>
            </w:r>
          </w:p>
        </w:tc>
        <w:tc>
          <w:tcPr>
            <w:tcW w:w="3348" w:type="dxa"/>
          </w:tcPr>
          <w:p w:rsidR="00DA680A" w:rsidRDefault="00DA680A" w:rsidP="00DA680A">
            <w:pPr>
              <w:spacing w:after="0"/>
              <w:jc w:val="both"/>
            </w:pPr>
            <w:r>
              <w:t>From 0V to 10V typical</w:t>
            </w:r>
          </w:p>
        </w:tc>
      </w:tr>
      <w:tr w:rsidR="00DA680A" w:rsidTr="00DA680A">
        <w:tc>
          <w:tcPr>
            <w:tcW w:w="828" w:type="dxa"/>
          </w:tcPr>
          <w:p w:rsidR="00DA680A" w:rsidRDefault="00DA680A" w:rsidP="00DA680A">
            <w:pPr>
              <w:spacing w:after="0"/>
              <w:jc w:val="center"/>
            </w:pPr>
            <w:r>
              <w:t>A20</w:t>
            </w:r>
          </w:p>
        </w:tc>
        <w:tc>
          <w:tcPr>
            <w:tcW w:w="1620" w:type="dxa"/>
          </w:tcPr>
          <w:p w:rsidR="00DA680A" w:rsidRDefault="00DA680A" w:rsidP="00DA680A">
            <w:pPr>
              <w:spacing w:after="0"/>
              <w:jc w:val="both"/>
            </w:pPr>
            <w:r>
              <w:t>Input 12</w:t>
            </w:r>
          </w:p>
        </w:tc>
        <w:tc>
          <w:tcPr>
            <w:tcW w:w="1440" w:type="dxa"/>
          </w:tcPr>
          <w:p w:rsidR="00DA680A" w:rsidRDefault="00DA680A" w:rsidP="00DA680A">
            <w:pPr>
              <w:spacing w:after="0"/>
              <w:jc w:val="both"/>
            </w:pPr>
            <w:r>
              <w:t>Analog</w:t>
            </w:r>
          </w:p>
        </w:tc>
        <w:tc>
          <w:tcPr>
            <w:tcW w:w="1620" w:type="dxa"/>
          </w:tcPr>
          <w:p w:rsidR="00DA680A" w:rsidRDefault="00DA680A" w:rsidP="00DA680A">
            <w:pPr>
              <w:spacing w:after="0"/>
              <w:jc w:val="both"/>
            </w:pPr>
            <w:r>
              <w:t>0V … 12V</w:t>
            </w:r>
          </w:p>
        </w:tc>
        <w:tc>
          <w:tcPr>
            <w:tcW w:w="3348" w:type="dxa"/>
          </w:tcPr>
          <w:p w:rsidR="00DA680A" w:rsidRDefault="00DA680A" w:rsidP="00DA680A">
            <w:pPr>
              <w:spacing w:after="0"/>
              <w:jc w:val="both"/>
            </w:pPr>
            <w:r>
              <w:t>From 0V to 10V typical</w:t>
            </w:r>
          </w:p>
        </w:tc>
      </w:tr>
      <w:tr w:rsidR="00DA680A" w:rsidTr="00DA680A">
        <w:tc>
          <w:tcPr>
            <w:tcW w:w="828" w:type="dxa"/>
          </w:tcPr>
          <w:p w:rsidR="00DA680A" w:rsidRDefault="00DA680A" w:rsidP="00DA680A">
            <w:pPr>
              <w:spacing w:after="0"/>
              <w:jc w:val="center"/>
            </w:pPr>
            <w:r>
              <w:t>A21</w:t>
            </w:r>
          </w:p>
        </w:tc>
        <w:tc>
          <w:tcPr>
            <w:tcW w:w="1620" w:type="dxa"/>
          </w:tcPr>
          <w:p w:rsidR="00DA680A" w:rsidRDefault="00DA680A" w:rsidP="00DA680A">
            <w:pPr>
              <w:spacing w:after="0"/>
              <w:jc w:val="both"/>
            </w:pPr>
            <w:r>
              <w:t>Shield 12</w:t>
            </w:r>
          </w:p>
        </w:tc>
        <w:tc>
          <w:tcPr>
            <w:tcW w:w="1440" w:type="dxa"/>
          </w:tcPr>
          <w:p w:rsidR="00DA680A" w:rsidRDefault="00DA680A" w:rsidP="00DA680A">
            <w:pPr>
              <w:spacing w:after="0"/>
              <w:jc w:val="both"/>
            </w:pPr>
            <w:r>
              <w:t>GND</w:t>
            </w:r>
          </w:p>
        </w:tc>
        <w:tc>
          <w:tcPr>
            <w:tcW w:w="1620" w:type="dxa"/>
          </w:tcPr>
          <w:p w:rsidR="00DA680A" w:rsidRDefault="00DA680A" w:rsidP="00DA680A">
            <w:pPr>
              <w:spacing w:after="0"/>
              <w:jc w:val="both"/>
            </w:pPr>
          </w:p>
        </w:tc>
        <w:tc>
          <w:tcPr>
            <w:tcW w:w="3348" w:type="dxa"/>
          </w:tcPr>
          <w:p w:rsidR="00DA680A" w:rsidRDefault="00DA680A" w:rsidP="00DA680A">
            <w:pPr>
              <w:spacing w:after="0"/>
              <w:jc w:val="both"/>
            </w:pPr>
          </w:p>
        </w:tc>
      </w:tr>
      <w:tr w:rsidR="00DA680A" w:rsidTr="00DA680A">
        <w:tc>
          <w:tcPr>
            <w:tcW w:w="828" w:type="dxa"/>
          </w:tcPr>
          <w:p w:rsidR="00DA680A" w:rsidRDefault="00DA680A" w:rsidP="00DA680A">
            <w:pPr>
              <w:spacing w:after="0"/>
              <w:jc w:val="center"/>
            </w:pPr>
            <w:r>
              <w:t>A22</w:t>
            </w:r>
          </w:p>
        </w:tc>
        <w:tc>
          <w:tcPr>
            <w:tcW w:w="1620" w:type="dxa"/>
          </w:tcPr>
          <w:p w:rsidR="00DA680A" w:rsidRDefault="00DA680A" w:rsidP="00DA680A">
            <w:pPr>
              <w:spacing w:after="0"/>
              <w:jc w:val="both"/>
            </w:pPr>
          </w:p>
        </w:tc>
        <w:tc>
          <w:tcPr>
            <w:tcW w:w="1440" w:type="dxa"/>
          </w:tcPr>
          <w:p w:rsidR="00DA680A" w:rsidRDefault="00DA680A" w:rsidP="00DA680A">
            <w:pPr>
              <w:spacing w:after="0"/>
              <w:jc w:val="both"/>
            </w:pPr>
          </w:p>
        </w:tc>
        <w:tc>
          <w:tcPr>
            <w:tcW w:w="1620" w:type="dxa"/>
          </w:tcPr>
          <w:p w:rsidR="00DA680A" w:rsidRDefault="00DA680A" w:rsidP="00DA680A">
            <w:pPr>
              <w:spacing w:after="0"/>
              <w:jc w:val="both"/>
            </w:pPr>
          </w:p>
        </w:tc>
        <w:tc>
          <w:tcPr>
            <w:tcW w:w="3348" w:type="dxa"/>
          </w:tcPr>
          <w:p w:rsidR="00DA680A" w:rsidRDefault="00DA680A" w:rsidP="00DA680A">
            <w:pPr>
              <w:spacing w:after="0"/>
              <w:jc w:val="both"/>
            </w:pPr>
          </w:p>
        </w:tc>
      </w:tr>
      <w:tr w:rsidR="00DA680A" w:rsidTr="00DA680A">
        <w:tc>
          <w:tcPr>
            <w:tcW w:w="828" w:type="dxa"/>
          </w:tcPr>
          <w:p w:rsidR="00DA680A" w:rsidRDefault="00DA680A" w:rsidP="00DA680A">
            <w:pPr>
              <w:spacing w:after="0"/>
              <w:jc w:val="center"/>
            </w:pPr>
            <w:r>
              <w:t>A23</w:t>
            </w:r>
          </w:p>
        </w:tc>
        <w:tc>
          <w:tcPr>
            <w:tcW w:w="1620" w:type="dxa"/>
          </w:tcPr>
          <w:p w:rsidR="00DA680A" w:rsidRDefault="00DA680A" w:rsidP="00DA680A">
            <w:pPr>
              <w:spacing w:after="0"/>
              <w:jc w:val="both"/>
            </w:pPr>
          </w:p>
        </w:tc>
        <w:tc>
          <w:tcPr>
            <w:tcW w:w="1440" w:type="dxa"/>
          </w:tcPr>
          <w:p w:rsidR="00DA680A" w:rsidRDefault="00DA680A" w:rsidP="00DA680A">
            <w:pPr>
              <w:spacing w:after="0"/>
              <w:jc w:val="both"/>
            </w:pPr>
          </w:p>
        </w:tc>
        <w:tc>
          <w:tcPr>
            <w:tcW w:w="1620" w:type="dxa"/>
          </w:tcPr>
          <w:p w:rsidR="00DA680A" w:rsidRDefault="00DA680A" w:rsidP="00DA680A">
            <w:pPr>
              <w:spacing w:after="0"/>
              <w:jc w:val="both"/>
            </w:pPr>
          </w:p>
        </w:tc>
        <w:tc>
          <w:tcPr>
            <w:tcW w:w="3348" w:type="dxa"/>
          </w:tcPr>
          <w:p w:rsidR="00DA680A" w:rsidRDefault="00DA680A" w:rsidP="00DA680A">
            <w:pPr>
              <w:spacing w:after="0"/>
              <w:jc w:val="both"/>
            </w:pPr>
          </w:p>
        </w:tc>
      </w:tr>
      <w:tr w:rsidR="00DA680A" w:rsidTr="00DA680A">
        <w:tc>
          <w:tcPr>
            <w:tcW w:w="828" w:type="dxa"/>
          </w:tcPr>
          <w:p w:rsidR="00DA680A" w:rsidRDefault="00DA680A" w:rsidP="00DA680A">
            <w:pPr>
              <w:spacing w:after="0"/>
              <w:jc w:val="center"/>
            </w:pPr>
            <w:r>
              <w:t>A24</w:t>
            </w:r>
          </w:p>
        </w:tc>
        <w:tc>
          <w:tcPr>
            <w:tcW w:w="1620" w:type="dxa"/>
          </w:tcPr>
          <w:p w:rsidR="00DA680A" w:rsidRDefault="00DA680A" w:rsidP="00DA680A">
            <w:pPr>
              <w:spacing w:after="0"/>
              <w:jc w:val="both"/>
            </w:pPr>
            <w:r>
              <w:t>GND Control</w:t>
            </w:r>
          </w:p>
        </w:tc>
        <w:tc>
          <w:tcPr>
            <w:tcW w:w="1440" w:type="dxa"/>
          </w:tcPr>
          <w:p w:rsidR="00DA680A" w:rsidRDefault="00DA680A" w:rsidP="00DA680A">
            <w:pPr>
              <w:spacing w:after="0"/>
              <w:jc w:val="both"/>
            </w:pPr>
            <w:r>
              <w:t>GND</w:t>
            </w:r>
          </w:p>
        </w:tc>
        <w:tc>
          <w:tcPr>
            <w:tcW w:w="1620" w:type="dxa"/>
          </w:tcPr>
          <w:p w:rsidR="00DA680A" w:rsidRDefault="00DA680A" w:rsidP="00DA680A">
            <w:pPr>
              <w:spacing w:after="0"/>
              <w:jc w:val="both"/>
            </w:pPr>
          </w:p>
        </w:tc>
        <w:tc>
          <w:tcPr>
            <w:tcW w:w="3348" w:type="dxa"/>
          </w:tcPr>
          <w:p w:rsidR="00DA680A" w:rsidRDefault="00DA680A" w:rsidP="00DA680A">
            <w:pPr>
              <w:spacing w:after="0"/>
              <w:jc w:val="both"/>
            </w:pPr>
          </w:p>
        </w:tc>
      </w:tr>
      <w:tr w:rsidR="00DA680A" w:rsidTr="00DA680A">
        <w:tc>
          <w:tcPr>
            <w:tcW w:w="828" w:type="dxa"/>
          </w:tcPr>
          <w:p w:rsidR="00DA680A" w:rsidRDefault="00DA680A" w:rsidP="00DA680A">
            <w:pPr>
              <w:spacing w:after="0"/>
              <w:jc w:val="center"/>
            </w:pPr>
            <w:r>
              <w:t>A25</w:t>
            </w:r>
          </w:p>
        </w:tc>
        <w:tc>
          <w:tcPr>
            <w:tcW w:w="1620" w:type="dxa"/>
          </w:tcPr>
          <w:p w:rsidR="00DA680A" w:rsidRDefault="00DA680A" w:rsidP="00DA680A">
            <w:pPr>
              <w:spacing w:after="0"/>
              <w:jc w:val="both"/>
            </w:pPr>
            <w:r>
              <w:t>GND Control</w:t>
            </w:r>
          </w:p>
        </w:tc>
        <w:tc>
          <w:tcPr>
            <w:tcW w:w="1440" w:type="dxa"/>
          </w:tcPr>
          <w:p w:rsidR="00DA680A" w:rsidRDefault="00DA680A" w:rsidP="00DA680A">
            <w:pPr>
              <w:spacing w:after="0"/>
              <w:jc w:val="both"/>
            </w:pPr>
            <w:r>
              <w:t>GND</w:t>
            </w:r>
          </w:p>
        </w:tc>
        <w:tc>
          <w:tcPr>
            <w:tcW w:w="1620" w:type="dxa"/>
          </w:tcPr>
          <w:p w:rsidR="00DA680A" w:rsidRDefault="00DA680A" w:rsidP="00DA680A">
            <w:pPr>
              <w:spacing w:after="0"/>
              <w:jc w:val="both"/>
            </w:pPr>
          </w:p>
        </w:tc>
        <w:tc>
          <w:tcPr>
            <w:tcW w:w="3348" w:type="dxa"/>
          </w:tcPr>
          <w:p w:rsidR="00DA680A" w:rsidRDefault="00DA680A" w:rsidP="00DA680A">
            <w:pPr>
              <w:spacing w:after="0"/>
              <w:jc w:val="both"/>
            </w:pPr>
          </w:p>
        </w:tc>
      </w:tr>
    </w:tbl>
    <w:p w:rsidR="00DA680A" w:rsidRPr="007D5EF0" w:rsidRDefault="00DA680A" w:rsidP="00DA680A">
      <w:pPr>
        <w:spacing w:after="0"/>
        <w:jc w:val="both"/>
      </w:pPr>
    </w:p>
    <w:p w:rsidR="00B907B2" w:rsidRDefault="00B907B2" w:rsidP="00DA680A">
      <w:pPr>
        <w:spacing w:after="0"/>
      </w:pPr>
    </w:p>
    <w:p w:rsidR="00EA1086" w:rsidRDefault="00EA1086">
      <w:pPr>
        <w:sectPr w:rsidR="00EA1086" w:rsidSect="00B90143">
          <w:pgSz w:w="12240" w:h="15840"/>
          <w:pgMar w:top="1440" w:right="1440" w:bottom="1440" w:left="1440" w:header="432" w:footer="720" w:gutter="0"/>
          <w:cols w:space="720"/>
          <w:docGrid w:linePitch="360"/>
        </w:sectPr>
      </w:pPr>
    </w:p>
    <w:p w:rsidR="00EA1086" w:rsidRDefault="00EA1086"/>
    <w:p w:rsidR="00243E2C" w:rsidRDefault="00243E2C" w:rsidP="00243E2C">
      <w:pPr>
        <w:spacing w:after="0"/>
        <w:jc w:val="center"/>
        <w:rPr>
          <w:color w:val="000000" w:themeColor="text1"/>
          <w:sz w:val="24"/>
          <w:szCs w:val="24"/>
        </w:rPr>
      </w:pPr>
      <w:r>
        <w:object w:dxaOrig="18360" w:dyaOrig="11880">
          <v:shape id="_x0000_i1081" type="#_x0000_t75" style="width:614.25pt;height:396pt" o:ole="">
            <v:imagedata r:id="rId22" o:title=""/>
          </v:shape>
          <o:OLEObject Type="Embed" ProgID="AcroExch.Document.7" ShapeID="_x0000_i1081" DrawAspect="Content" ObjectID="_1380719264" r:id="rId23"/>
        </w:object>
      </w:r>
      <w:r w:rsidRPr="00243E2C">
        <w:rPr>
          <w:color w:val="000000" w:themeColor="text1"/>
          <w:sz w:val="24"/>
          <w:szCs w:val="24"/>
        </w:rPr>
        <w:t xml:space="preserve"> </w:t>
      </w:r>
    </w:p>
    <w:p w:rsidR="00EA1086" w:rsidRPr="00243E2C" w:rsidRDefault="00243E2C" w:rsidP="00243E2C">
      <w:pPr>
        <w:pStyle w:val="Heading1"/>
        <w:spacing w:before="0"/>
        <w:jc w:val="center"/>
        <w:rPr>
          <w:color w:val="000000" w:themeColor="text1"/>
          <w:sz w:val="24"/>
          <w:szCs w:val="24"/>
        </w:rPr>
      </w:pPr>
      <w:bookmarkStart w:id="12" w:name="_Toc306966822"/>
      <w:r w:rsidRPr="00243E2C">
        <w:rPr>
          <w:color w:val="000000" w:themeColor="text1"/>
          <w:sz w:val="24"/>
          <w:szCs w:val="24"/>
        </w:rPr>
        <w:t xml:space="preserve">Fig.9 Heater Input Cable Assembly </w:t>
      </w:r>
      <w:r w:rsidR="00E42365">
        <w:rPr>
          <w:color w:val="000000" w:themeColor="text1"/>
          <w:sz w:val="24"/>
          <w:szCs w:val="24"/>
        </w:rPr>
        <w:t xml:space="preserve">Diagram </w:t>
      </w:r>
      <w:r w:rsidRPr="00243E2C">
        <w:rPr>
          <w:color w:val="000000" w:themeColor="text1"/>
          <w:sz w:val="24"/>
          <w:szCs w:val="24"/>
        </w:rPr>
        <w:t>(by Steve Chappa)</w:t>
      </w:r>
      <w:bookmarkEnd w:id="12"/>
      <w:r w:rsidR="00EA1086" w:rsidRPr="00243E2C">
        <w:rPr>
          <w:color w:val="000000" w:themeColor="text1"/>
          <w:sz w:val="24"/>
          <w:szCs w:val="24"/>
        </w:rPr>
        <w:br w:type="page"/>
      </w:r>
    </w:p>
    <w:p w:rsidR="00EA1086" w:rsidRDefault="00EA1086" w:rsidP="00EA1086">
      <w:pPr>
        <w:spacing w:after="0"/>
        <w:jc w:val="both"/>
        <w:sectPr w:rsidR="00EA1086" w:rsidSect="00EA1086">
          <w:pgSz w:w="15840" w:h="12240" w:orient="landscape"/>
          <w:pgMar w:top="1440" w:right="1440" w:bottom="1440" w:left="1440" w:header="432" w:footer="720" w:gutter="0"/>
          <w:cols w:space="720"/>
          <w:docGrid w:linePitch="360"/>
        </w:sectPr>
      </w:pPr>
    </w:p>
    <w:p w:rsidR="00EA1086" w:rsidRDefault="00EA1086" w:rsidP="00EA1086">
      <w:pPr>
        <w:spacing w:after="0"/>
        <w:jc w:val="both"/>
      </w:pPr>
    </w:p>
    <w:p w:rsidR="00B907B2" w:rsidRDefault="00B907B2" w:rsidP="00EA1086">
      <w:pPr>
        <w:spacing w:after="0"/>
        <w:ind w:firstLine="720"/>
        <w:jc w:val="both"/>
        <w:rPr>
          <w:rFonts w:asciiTheme="majorHAnsi" w:hAnsiTheme="majorHAnsi"/>
          <w:color w:val="000000" w:themeColor="text1"/>
          <w:sz w:val="24"/>
          <w:szCs w:val="24"/>
        </w:rPr>
      </w:pPr>
      <w:r w:rsidRPr="00F42C3E">
        <w:rPr>
          <w:rFonts w:asciiTheme="majorHAnsi" w:hAnsiTheme="majorHAnsi"/>
          <w:sz w:val="24"/>
          <w:szCs w:val="24"/>
        </w:rPr>
        <w:t xml:space="preserve">The </w:t>
      </w:r>
      <w:r>
        <w:rPr>
          <w:rStyle w:val="Heading1Char"/>
          <w:b w:val="0"/>
          <w:color w:val="000000" w:themeColor="text1"/>
          <w:sz w:val="24"/>
          <w:szCs w:val="24"/>
        </w:rPr>
        <w:t>50</w:t>
      </w:r>
      <w:r w:rsidRPr="00F42C3E">
        <w:rPr>
          <w:rStyle w:val="Heading1Char"/>
          <w:b w:val="0"/>
          <w:color w:val="000000" w:themeColor="text1"/>
          <w:sz w:val="24"/>
          <w:szCs w:val="24"/>
        </w:rPr>
        <w:t>-pin AMP 747</w:t>
      </w:r>
      <w:r w:rsidR="00D75090">
        <w:rPr>
          <w:rStyle w:val="Heading1Char"/>
          <w:b w:val="0"/>
          <w:color w:val="000000" w:themeColor="text1"/>
          <w:sz w:val="24"/>
          <w:szCs w:val="24"/>
        </w:rPr>
        <w:t>193</w:t>
      </w:r>
      <w:r w:rsidRPr="00F42C3E">
        <w:rPr>
          <w:rStyle w:val="Heading1Char"/>
          <w:b w:val="0"/>
          <w:color w:val="000000" w:themeColor="text1"/>
          <w:sz w:val="24"/>
          <w:szCs w:val="24"/>
        </w:rPr>
        <w:t>-</w:t>
      </w:r>
      <w:r w:rsidR="00D75090">
        <w:rPr>
          <w:rStyle w:val="Heading1Char"/>
          <w:b w:val="0"/>
          <w:color w:val="000000" w:themeColor="text1"/>
          <w:sz w:val="24"/>
          <w:szCs w:val="24"/>
        </w:rPr>
        <w:t>1</w:t>
      </w:r>
      <w:r w:rsidRPr="00F42C3E">
        <w:rPr>
          <w:rStyle w:val="Heading1Char"/>
          <w:b w:val="0"/>
          <w:color w:val="000000" w:themeColor="text1"/>
          <w:sz w:val="24"/>
          <w:szCs w:val="24"/>
        </w:rPr>
        <w:t xml:space="preserve"> D-sub</w:t>
      </w:r>
      <w:r w:rsidRPr="00F42C3E">
        <w:rPr>
          <w:rFonts w:asciiTheme="majorHAnsi" w:hAnsiTheme="majorHAnsi"/>
          <w:sz w:val="24"/>
          <w:szCs w:val="24"/>
        </w:rPr>
        <w:t xml:space="preserve"> connector named </w:t>
      </w:r>
      <w:r w:rsidR="00D75090">
        <w:rPr>
          <w:rFonts w:asciiTheme="majorHAnsi" w:hAnsiTheme="majorHAnsi"/>
          <w:sz w:val="24"/>
          <w:szCs w:val="24"/>
        </w:rPr>
        <w:t>HEATERS</w:t>
      </w:r>
      <w:r w:rsidRPr="00F42C3E">
        <w:rPr>
          <w:rFonts w:asciiTheme="majorHAnsi" w:hAnsiTheme="majorHAnsi"/>
          <w:sz w:val="24"/>
          <w:szCs w:val="24"/>
        </w:rPr>
        <w:t xml:space="preserve"> holds </w:t>
      </w:r>
      <w:r w:rsidR="00D75090">
        <w:rPr>
          <w:rFonts w:asciiTheme="majorHAnsi" w:hAnsiTheme="majorHAnsi"/>
          <w:sz w:val="24"/>
          <w:szCs w:val="24"/>
        </w:rPr>
        <w:t>differential output</w:t>
      </w:r>
      <w:r w:rsidRPr="00F42C3E">
        <w:rPr>
          <w:rFonts w:asciiTheme="majorHAnsi" w:hAnsiTheme="majorHAnsi"/>
          <w:sz w:val="24"/>
          <w:szCs w:val="24"/>
        </w:rPr>
        <w:t xml:space="preserve"> control signal</w:t>
      </w:r>
      <w:r>
        <w:rPr>
          <w:rFonts w:asciiTheme="majorHAnsi" w:hAnsiTheme="majorHAnsi"/>
          <w:sz w:val="24"/>
          <w:szCs w:val="24"/>
        </w:rPr>
        <w:t>s</w:t>
      </w:r>
      <w:r w:rsidRPr="00F42C3E">
        <w:rPr>
          <w:rFonts w:asciiTheme="majorHAnsi" w:hAnsiTheme="majorHAnsi"/>
          <w:sz w:val="24"/>
          <w:szCs w:val="24"/>
        </w:rPr>
        <w:t xml:space="preserve"> </w:t>
      </w:r>
      <w:r w:rsidR="00D75090">
        <w:rPr>
          <w:rFonts w:asciiTheme="majorHAnsi" w:hAnsiTheme="majorHAnsi"/>
          <w:sz w:val="24"/>
          <w:szCs w:val="24"/>
        </w:rPr>
        <w:t>going to the heaters</w:t>
      </w:r>
      <w:r w:rsidRPr="00F42C3E">
        <w:rPr>
          <w:rFonts w:asciiTheme="majorHAnsi" w:hAnsiTheme="majorHAnsi"/>
          <w:sz w:val="24"/>
          <w:szCs w:val="24"/>
        </w:rPr>
        <w:t xml:space="preserve">.  </w:t>
      </w:r>
      <w:r>
        <w:rPr>
          <w:rFonts w:asciiTheme="majorHAnsi" w:hAnsiTheme="majorHAnsi"/>
          <w:color w:val="000000" w:themeColor="text1"/>
          <w:sz w:val="24"/>
          <w:szCs w:val="24"/>
        </w:rPr>
        <w:t>Th</w:t>
      </w:r>
      <w:r w:rsidR="00D75090">
        <w:rPr>
          <w:rFonts w:asciiTheme="majorHAnsi" w:hAnsiTheme="majorHAnsi"/>
          <w:color w:val="000000" w:themeColor="text1"/>
          <w:sz w:val="24"/>
          <w:szCs w:val="24"/>
        </w:rPr>
        <w:t>o</w:t>
      </w:r>
      <w:r>
        <w:rPr>
          <w:rFonts w:asciiTheme="majorHAnsi" w:hAnsiTheme="majorHAnsi"/>
          <w:color w:val="000000" w:themeColor="text1"/>
          <w:sz w:val="24"/>
          <w:szCs w:val="24"/>
        </w:rPr>
        <w:t>se</w:t>
      </w:r>
      <w:r w:rsidRPr="00F42C3E">
        <w:rPr>
          <w:rFonts w:asciiTheme="majorHAnsi" w:hAnsiTheme="majorHAnsi"/>
          <w:color w:val="000000" w:themeColor="text1"/>
          <w:sz w:val="24"/>
          <w:szCs w:val="24"/>
        </w:rPr>
        <w:t xml:space="preserve"> signal</w:t>
      </w:r>
      <w:r>
        <w:rPr>
          <w:rFonts w:asciiTheme="majorHAnsi" w:hAnsiTheme="majorHAnsi"/>
          <w:color w:val="000000" w:themeColor="text1"/>
          <w:sz w:val="24"/>
          <w:szCs w:val="24"/>
        </w:rPr>
        <w:t>s</w:t>
      </w:r>
      <w:r w:rsidRPr="00F42C3E">
        <w:rPr>
          <w:rFonts w:asciiTheme="majorHAnsi" w:hAnsiTheme="majorHAnsi"/>
          <w:color w:val="000000" w:themeColor="text1"/>
          <w:sz w:val="24"/>
          <w:szCs w:val="24"/>
        </w:rPr>
        <w:t xml:space="preserve"> </w:t>
      </w:r>
      <w:r w:rsidR="00D75090">
        <w:rPr>
          <w:rFonts w:asciiTheme="majorHAnsi" w:hAnsiTheme="majorHAnsi"/>
          <w:color w:val="000000" w:themeColor="text1"/>
          <w:sz w:val="24"/>
          <w:szCs w:val="24"/>
        </w:rPr>
        <w:t xml:space="preserve">travel </w:t>
      </w:r>
      <w:r w:rsidR="00603DD7">
        <w:rPr>
          <w:rFonts w:asciiTheme="majorHAnsi" w:hAnsiTheme="majorHAnsi"/>
          <w:color w:val="000000" w:themeColor="text1"/>
          <w:sz w:val="24"/>
          <w:szCs w:val="24"/>
        </w:rPr>
        <w:t xml:space="preserve">to the heaters </w:t>
      </w:r>
      <w:r w:rsidR="00D75090">
        <w:rPr>
          <w:rFonts w:asciiTheme="majorHAnsi" w:hAnsiTheme="majorHAnsi"/>
          <w:color w:val="000000" w:themeColor="text1"/>
          <w:sz w:val="24"/>
          <w:szCs w:val="24"/>
        </w:rPr>
        <w:t>via</w:t>
      </w:r>
      <w:r>
        <w:rPr>
          <w:rFonts w:asciiTheme="majorHAnsi" w:hAnsiTheme="majorHAnsi"/>
          <w:color w:val="000000" w:themeColor="text1"/>
          <w:sz w:val="24"/>
          <w:szCs w:val="24"/>
        </w:rPr>
        <w:t xml:space="preserve"> </w:t>
      </w:r>
      <w:r w:rsidR="00E074AE">
        <w:rPr>
          <w:rFonts w:asciiTheme="majorHAnsi" w:hAnsiTheme="majorHAnsi"/>
          <w:color w:val="000000" w:themeColor="text1"/>
          <w:sz w:val="24"/>
          <w:szCs w:val="24"/>
        </w:rPr>
        <w:t xml:space="preserve">a shielded cable with </w:t>
      </w:r>
      <w:r w:rsidR="00294464">
        <w:rPr>
          <w:rFonts w:asciiTheme="majorHAnsi" w:hAnsiTheme="majorHAnsi"/>
          <w:color w:val="000000" w:themeColor="text1"/>
          <w:sz w:val="24"/>
          <w:szCs w:val="24"/>
        </w:rPr>
        <w:t xml:space="preserve">a number of </w:t>
      </w:r>
      <w:r w:rsidRPr="00F42C3E">
        <w:rPr>
          <w:rFonts w:asciiTheme="majorHAnsi" w:hAnsiTheme="majorHAnsi"/>
          <w:color w:val="000000" w:themeColor="text1"/>
          <w:sz w:val="24"/>
          <w:szCs w:val="24"/>
        </w:rPr>
        <w:t>shielded twisted pair</w:t>
      </w:r>
      <w:r>
        <w:rPr>
          <w:rFonts w:asciiTheme="majorHAnsi" w:hAnsiTheme="majorHAnsi"/>
          <w:color w:val="000000" w:themeColor="text1"/>
          <w:sz w:val="24"/>
          <w:szCs w:val="24"/>
        </w:rPr>
        <w:t xml:space="preserve">s </w:t>
      </w:r>
      <w:r w:rsidR="00E074AE">
        <w:rPr>
          <w:rFonts w:asciiTheme="majorHAnsi" w:hAnsiTheme="majorHAnsi"/>
          <w:color w:val="000000" w:themeColor="text1"/>
          <w:sz w:val="24"/>
          <w:szCs w:val="24"/>
        </w:rPr>
        <w:t xml:space="preserve">inside.  </w:t>
      </w:r>
      <w:r w:rsidR="000B4D2B">
        <w:rPr>
          <w:rFonts w:asciiTheme="majorHAnsi" w:hAnsiTheme="majorHAnsi"/>
          <w:color w:val="000000" w:themeColor="text1"/>
          <w:sz w:val="24"/>
          <w:szCs w:val="24"/>
        </w:rPr>
        <w:t>Wiring of the pairs is done according to cable assembly diagram shown in Figure 10.</w:t>
      </w:r>
    </w:p>
    <w:p w:rsidR="00B907B2" w:rsidRDefault="00B907B2" w:rsidP="00B907B2">
      <w:pPr>
        <w:spacing w:after="0"/>
        <w:ind w:firstLine="360"/>
        <w:jc w:val="both"/>
        <w:rPr>
          <w:rFonts w:asciiTheme="majorHAnsi" w:hAnsiTheme="majorHAnsi"/>
          <w:color w:val="000000" w:themeColor="text1"/>
          <w:sz w:val="24"/>
          <w:szCs w:val="24"/>
        </w:rPr>
      </w:pPr>
    </w:p>
    <w:p w:rsidR="00B907B2" w:rsidRDefault="00B11FA1" w:rsidP="00B907B2">
      <w:pPr>
        <w:spacing w:after="0"/>
        <w:rPr>
          <w:rFonts w:asciiTheme="majorHAnsi" w:hAnsiTheme="majorHAnsi"/>
          <w:color w:val="000000" w:themeColor="text1"/>
          <w:sz w:val="24"/>
          <w:szCs w:val="24"/>
        </w:rPr>
      </w:pPr>
      <w:r>
        <w:rPr>
          <w:rFonts w:asciiTheme="majorHAnsi" w:hAnsiTheme="majorHAnsi"/>
          <w:color w:val="000000" w:themeColor="text1"/>
          <w:sz w:val="24"/>
          <w:szCs w:val="24"/>
        </w:rPr>
        <w:tab/>
      </w:r>
      <w:proofErr w:type="spellStart"/>
      <w:r>
        <w:rPr>
          <w:rFonts w:asciiTheme="majorHAnsi" w:hAnsiTheme="majorHAnsi"/>
          <w:color w:val="000000" w:themeColor="text1"/>
          <w:sz w:val="24"/>
          <w:szCs w:val="24"/>
        </w:rPr>
        <w:t>Pinout</w:t>
      </w:r>
      <w:proofErr w:type="spellEnd"/>
      <w:r w:rsidR="00B907B2">
        <w:rPr>
          <w:rFonts w:asciiTheme="majorHAnsi" w:hAnsiTheme="majorHAnsi"/>
          <w:color w:val="000000" w:themeColor="text1"/>
          <w:sz w:val="24"/>
          <w:szCs w:val="24"/>
        </w:rPr>
        <w:t xml:space="preserve"> for the </w:t>
      </w:r>
      <w:r w:rsidR="00294464">
        <w:rPr>
          <w:rFonts w:asciiTheme="majorHAnsi" w:hAnsiTheme="majorHAnsi"/>
          <w:color w:val="000000" w:themeColor="text1"/>
          <w:sz w:val="24"/>
          <w:szCs w:val="24"/>
        </w:rPr>
        <w:t>HEATERS</w:t>
      </w:r>
      <w:r w:rsidR="00B907B2">
        <w:rPr>
          <w:rFonts w:asciiTheme="majorHAnsi" w:hAnsiTheme="majorHAnsi"/>
          <w:color w:val="000000" w:themeColor="text1"/>
          <w:sz w:val="24"/>
          <w:szCs w:val="24"/>
        </w:rPr>
        <w:t xml:space="preserve"> </w:t>
      </w:r>
      <w:r w:rsidR="00294464">
        <w:rPr>
          <w:rFonts w:asciiTheme="majorHAnsi" w:hAnsiTheme="majorHAnsi"/>
          <w:color w:val="000000" w:themeColor="text1"/>
          <w:sz w:val="24"/>
          <w:szCs w:val="24"/>
        </w:rPr>
        <w:t>connector</w:t>
      </w:r>
      <w:r w:rsidR="00B907B2">
        <w:rPr>
          <w:rFonts w:asciiTheme="majorHAnsi" w:hAnsiTheme="majorHAnsi"/>
          <w:color w:val="000000" w:themeColor="text1"/>
          <w:sz w:val="24"/>
          <w:szCs w:val="24"/>
        </w:rPr>
        <w:t xml:space="preserve"> is given in Table </w:t>
      </w:r>
      <w:r w:rsidR="00603DD7">
        <w:rPr>
          <w:rFonts w:asciiTheme="majorHAnsi" w:hAnsiTheme="majorHAnsi"/>
          <w:color w:val="000000" w:themeColor="text1"/>
          <w:sz w:val="24"/>
          <w:szCs w:val="24"/>
        </w:rPr>
        <w:t>2</w:t>
      </w:r>
      <w:r w:rsidR="00B907B2">
        <w:rPr>
          <w:rFonts w:asciiTheme="majorHAnsi" w:hAnsiTheme="majorHAnsi"/>
          <w:color w:val="000000" w:themeColor="text1"/>
          <w:sz w:val="24"/>
          <w:szCs w:val="24"/>
        </w:rPr>
        <w:t xml:space="preserve">. </w:t>
      </w:r>
    </w:p>
    <w:p w:rsidR="00B907B2" w:rsidRDefault="00B907B2" w:rsidP="00B907B2">
      <w:pPr>
        <w:spacing w:after="0"/>
        <w:rPr>
          <w:rFonts w:asciiTheme="majorHAnsi" w:hAnsiTheme="majorHAnsi"/>
          <w:color w:val="000000" w:themeColor="text1"/>
          <w:sz w:val="24"/>
          <w:szCs w:val="24"/>
        </w:rPr>
      </w:pPr>
    </w:p>
    <w:p w:rsidR="00B907B2" w:rsidRPr="00F42087" w:rsidRDefault="00B907B2" w:rsidP="00603DD7">
      <w:pPr>
        <w:spacing w:after="0"/>
        <w:jc w:val="center"/>
        <w:rPr>
          <w:b/>
        </w:rPr>
      </w:pPr>
      <w:r>
        <w:rPr>
          <w:b/>
        </w:rPr>
        <w:t xml:space="preserve">Table </w:t>
      </w:r>
      <w:r w:rsidR="00603DD7">
        <w:rPr>
          <w:b/>
        </w:rPr>
        <w:t>2</w:t>
      </w:r>
      <w:r>
        <w:rPr>
          <w:b/>
        </w:rPr>
        <w:t>:</w:t>
      </w:r>
      <w:r w:rsidRPr="00F42087">
        <w:rPr>
          <w:b/>
        </w:rPr>
        <w:t xml:space="preserve">  </w:t>
      </w:r>
      <w:proofErr w:type="spellStart"/>
      <w:r w:rsidRPr="00F42087">
        <w:rPr>
          <w:b/>
        </w:rPr>
        <w:t>Pinout</w:t>
      </w:r>
      <w:proofErr w:type="spellEnd"/>
      <w:r w:rsidRPr="00F42087">
        <w:rPr>
          <w:b/>
        </w:rPr>
        <w:t xml:space="preserve"> for the </w:t>
      </w:r>
      <w:r w:rsidR="00B11FA1">
        <w:rPr>
          <w:b/>
        </w:rPr>
        <w:t>HEATERS connector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440"/>
        <w:gridCol w:w="1800"/>
        <w:gridCol w:w="1440"/>
        <w:gridCol w:w="1440"/>
        <w:gridCol w:w="1908"/>
      </w:tblGrid>
      <w:tr w:rsidR="00D969C3" w:rsidTr="00D969C3">
        <w:tc>
          <w:tcPr>
            <w:tcW w:w="828" w:type="dxa"/>
          </w:tcPr>
          <w:p w:rsidR="00D969C3" w:rsidRPr="008B2B32" w:rsidRDefault="00D969C3" w:rsidP="00D75090">
            <w:pPr>
              <w:spacing w:after="0"/>
              <w:jc w:val="center"/>
              <w:rPr>
                <w:b/>
              </w:rPr>
            </w:pPr>
            <w:r w:rsidRPr="008B2B32">
              <w:rPr>
                <w:b/>
              </w:rPr>
              <w:t>Pin #</w:t>
            </w:r>
          </w:p>
        </w:tc>
        <w:tc>
          <w:tcPr>
            <w:tcW w:w="1440" w:type="dxa"/>
          </w:tcPr>
          <w:p w:rsidR="00D969C3" w:rsidRPr="008B2B32" w:rsidRDefault="00D969C3" w:rsidP="00D75090">
            <w:pPr>
              <w:spacing w:after="0"/>
              <w:jc w:val="center"/>
              <w:rPr>
                <w:b/>
              </w:rPr>
            </w:pPr>
            <w:r w:rsidRPr="008B2B32">
              <w:rPr>
                <w:b/>
              </w:rPr>
              <w:t>Signal Name</w:t>
            </w:r>
          </w:p>
        </w:tc>
        <w:tc>
          <w:tcPr>
            <w:tcW w:w="1800" w:type="dxa"/>
          </w:tcPr>
          <w:p w:rsidR="00D969C3" w:rsidRPr="008B2B32" w:rsidRDefault="00D969C3" w:rsidP="00D75090">
            <w:pPr>
              <w:spacing w:after="0"/>
              <w:jc w:val="center"/>
              <w:rPr>
                <w:b/>
              </w:rPr>
            </w:pPr>
            <w:r w:rsidRPr="008B2B32">
              <w:rPr>
                <w:b/>
              </w:rPr>
              <w:t>Signal Type</w:t>
            </w:r>
          </w:p>
        </w:tc>
        <w:tc>
          <w:tcPr>
            <w:tcW w:w="1440" w:type="dxa"/>
          </w:tcPr>
          <w:p w:rsidR="00D969C3" w:rsidRPr="008B2B32" w:rsidRDefault="00D969C3" w:rsidP="00D969C3">
            <w:pPr>
              <w:spacing w:after="0"/>
              <w:jc w:val="center"/>
              <w:rPr>
                <w:b/>
              </w:rPr>
            </w:pPr>
            <w:r w:rsidRPr="008B2B32">
              <w:rPr>
                <w:b/>
              </w:rPr>
              <w:t>Pin #</w:t>
            </w:r>
          </w:p>
        </w:tc>
        <w:tc>
          <w:tcPr>
            <w:tcW w:w="1440" w:type="dxa"/>
          </w:tcPr>
          <w:p w:rsidR="00D969C3" w:rsidRPr="008B2B32" w:rsidRDefault="00D969C3" w:rsidP="00D969C3">
            <w:pPr>
              <w:spacing w:after="0"/>
              <w:jc w:val="center"/>
              <w:rPr>
                <w:b/>
              </w:rPr>
            </w:pPr>
            <w:r w:rsidRPr="008B2B32">
              <w:rPr>
                <w:b/>
              </w:rPr>
              <w:t>Signal Name</w:t>
            </w:r>
          </w:p>
          <w:p w:rsidR="00D969C3" w:rsidRDefault="00D969C3" w:rsidP="00D75090">
            <w:pPr>
              <w:spacing w:after="0"/>
              <w:jc w:val="both"/>
            </w:pPr>
          </w:p>
        </w:tc>
        <w:tc>
          <w:tcPr>
            <w:tcW w:w="1908" w:type="dxa"/>
          </w:tcPr>
          <w:p w:rsidR="00D969C3" w:rsidRPr="008B2B32" w:rsidRDefault="00D969C3" w:rsidP="00D75090">
            <w:pPr>
              <w:spacing w:after="0"/>
              <w:jc w:val="both"/>
              <w:rPr>
                <w:b/>
              </w:rPr>
            </w:pPr>
            <w:r w:rsidRPr="008B2B32">
              <w:rPr>
                <w:b/>
              </w:rPr>
              <w:t>Signal Type</w:t>
            </w:r>
          </w:p>
        </w:tc>
      </w:tr>
      <w:tr w:rsidR="00D969C3" w:rsidTr="00D969C3">
        <w:tc>
          <w:tcPr>
            <w:tcW w:w="828" w:type="dxa"/>
          </w:tcPr>
          <w:p w:rsidR="00D969C3" w:rsidRDefault="00D969C3" w:rsidP="00D75090">
            <w:pPr>
              <w:spacing w:after="0"/>
              <w:jc w:val="center"/>
            </w:pPr>
            <w:r>
              <w:t>A1</w:t>
            </w:r>
          </w:p>
        </w:tc>
        <w:tc>
          <w:tcPr>
            <w:tcW w:w="1440" w:type="dxa"/>
          </w:tcPr>
          <w:p w:rsidR="00D969C3" w:rsidRDefault="00101B61" w:rsidP="00101B61">
            <w:pPr>
              <w:spacing w:after="0"/>
              <w:jc w:val="both"/>
            </w:pPr>
            <w:r>
              <w:t>Output 12+</w:t>
            </w:r>
          </w:p>
        </w:tc>
        <w:tc>
          <w:tcPr>
            <w:tcW w:w="1800" w:type="dxa"/>
          </w:tcPr>
          <w:p w:rsidR="00D969C3" w:rsidRDefault="00101B61" w:rsidP="000B4D2B">
            <w:pPr>
              <w:spacing w:after="0"/>
              <w:jc w:val="both"/>
            </w:pPr>
            <w:r>
              <w:t>Analog 0V … 1</w:t>
            </w:r>
            <w:r w:rsidR="000B4D2B">
              <w:t>0</w:t>
            </w:r>
            <w:r>
              <w:t>V</w:t>
            </w:r>
            <w:r w:rsidR="00D969C3">
              <w:t xml:space="preserve"> </w:t>
            </w:r>
          </w:p>
        </w:tc>
        <w:tc>
          <w:tcPr>
            <w:tcW w:w="1440" w:type="dxa"/>
          </w:tcPr>
          <w:p w:rsidR="00D969C3" w:rsidRDefault="00D969C3" w:rsidP="00D969C3">
            <w:pPr>
              <w:spacing w:after="0"/>
              <w:jc w:val="center"/>
            </w:pPr>
            <w:r>
              <w:t>A2</w:t>
            </w:r>
          </w:p>
        </w:tc>
        <w:tc>
          <w:tcPr>
            <w:tcW w:w="1440" w:type="dxa"/>
          </w:tcPr>
          <w:p w:rsidR="00D969C3" w:rsidRDefault="00101B61" w:rsidP="00D969C3">
            <w:pPr>
              <w:spacing w:after="0"/>
              <w:jc w:val="both"/>
            </w:pPr>
            <w:r>
              <w:t>Output 12-</w:t>
            </w:r>
          </w:p>
        </w:tc>
        <w:tc>
          <w:tcPr>
            <w:tcW w:w="1908" w:type="dxa"/>
          </w:tcPr>
          <w:p w:rsidR="00D969C3" w:rsidRDefault="00101B61" w:rsidP="000B4D2B">
            <w:pPr>
              <w:spacing w:after="0"/>
              <w:jc w:val="both"/>
            </w:pPr>
            <w:r>
              <w:t>Analog 0V … 1</w:t>
            </w:r>
            <w:r w:rsidR="000B4D2B">
              <w:t>0</w:t>
            </w:r>
            <w:r>
              <w:t>V</w:t>
            </w:r>
            <w:r w:rsidR="00D969C3">
              <w:t xml:space="preserve"> </w:t>
            </w:r>
          </w:p>
        </w:tc>
      </w:tr>
      <w:tr w:rsidR="00D969C3" w:rsidTr="00D969C3">
        <w:tc>
          <w:tcPr>
            <w:tcW w:w="828" w:type="dxa"/>
          </w:tcPr>
          <w:p w:rsidR="00D969C3" w:rsidRDefault="00D969C3" w:rsidP="00D969C3">
            <w:pPr>
              <w:spacing w:after="0"/>
              <w:jc w:val="center"/>
            </w:pPr>
            <w:r>
              <w:t>A3</w:t>
            </w:r>
          </w:p>
        </w:tc>
        <w:tc>
          <w:tcPr>
            <w:tcW w:w="1440" w:type="dxa"/>
          </w:tcPr>
          <w:p w:rsidR="00D969C3" w:rsidRDefault="00101B61" w:rsidP="00D75090">
            <w:pPr>
              <w:spacing w:after="0"/>
              <w:jc w:val="both"/>
            </w:pPr>
            <w:r>
              <w:t>Shield</w:t>
            </w:r>
          </w:p>
        </w:tc>
        <w:tc>
          <w:tcPr>
            <w:tcW w:w="1800" w:type="dxa"/>
          </w:tcPr>
          <w:p w:rsidR="00D969C3" w:rsidRDefault="00101B61" w:rsidP="00D75090">
            <w:pPr>
              <w:spacing w:after="0"/>
              <w:jc w:val="both"/>
            </w:pPr>
            <w:r>
              <w:t>GND</w:t>
            </w:r>
          </w:p>
        </w:tc>
        <w:tc>
          <w:tcPr>
            <w:tcW w:w="1440" w:type="dxa"/>
          </w:tcPr>
          <w:p w:rsidR="00D969C3" w:rsidRDefault="00D969C3" w:rsidP="00D969C3">
            <w:pPr>
              <w:spacing w:after="0"/>
              <w:jc w:val="center"/>
            </w:pPr>
            <w:r>
              <w:t>A4</w:t>
            </w:r>
          </w:p>
        </w:tc>
        <w:tc>
          <w:tcPr>
            <w:tcW w:w="1440" w:type="dxa"/>
          </w:tcPr>
          <w:p w:rsidR="00D969C3" w:rsidRDefault="00101B61" w:rsidP="00101B61">
            <w:pPr>
              <w:spacing w:after="0"/>
              <w:jc w:val="both"/>
            </w:pPr>
            <w:r>
              <w:t>Output 10+</w:t>
            </w:r>
          </w:p>
        </w:tc>
        <w:tc>
          <w:tcPr>
            <w:tcW w:w="1908" w:type="dxa"/>
          </w:tcPr>
          <w:p w:rsidR="00D969C3" w:rsidRDefault="00D969C3" w:rsidP="000B4D2B">
            <w:pPr>
              <w:spacing w:after="0"/>
              <w:jc w:val="both"/>
            </w:pPr>
            <w:r>
              <w:t>Analog 0V … 1</w:t>
            </w:r>
            <w:r w:rsidR="000B4D2B">
              <w:t>0</w:t>
            </w:r>
            <w:r>
              <w:t>V</w:t>
            </w:r>
          </w:p>
        </w:tc>
      </w:tr>
      <w:tr w:rsidR="00101B61" w:rsidTr="00D969C3">
        <w:tc>
          <w:tcPr>
            <w:tcW w:w="828" w:type="dxa"/>
          </w:tcPr>
          <w:p w:rsidR="00101B61" w:rsidRDefault="00101B61" w:rsidP="00D969C3">
            <w:pPr>
              <w:spacing w:after="0"/>
              <w:jc w:val="center"/>
            </w:pPr>
            <w:r>
              <w:t>A5</w:t>
            </w:r>
          </w:p>
        </w:tc>
        <w:tc>
          <w:tcPr>
            <w:tcW w:w="1440" w:type="dxa"/>
          </w:tcPr>
          <w:p w:rsidR="00101B61" w:rsidRDefault="00101B61" w:rsidP="00101B61">
            <w:pPr>
              <w:spacing w:after="0"/>
              <w:jc w:val="both"/>
            </w:pPr>
            <w:r>
              <w:t>Output 10-</w:t>
            </w:r>
          </w:p>
        </w:tc>
        <w:tc>
          <w:tcPr>
            <w:tcW w:w="1800" w:type="dxa"/>
          </w:tcPr>
          <w:p w:rsidR="00101B61" w:rsidRDefault="00101B61" w:rsidP="000B4D2B">
            <w:pPr>
              <w:spacing w:after="0"/>
              <w:jc w:val="both"/>
            </w:pPr>
            <w:r>
              <w:t>Analog 0V … 1</w:t>
            </w:r>
            <w:r w:rsidR="000B4D2B">
              <w:t>0</w:t>
            </w:r>
            <w:r>
              <w:t>V</w:t>
            </w:r>
          </w:p>
        </w:tc>
        <w:tc>
          <w:tcPr>
            <w:tcW w:w="1440" w:type="dxa"/>
          </w:tcPr>
          <w:p w:rsidR="00101B61" w:rsidRDefault="00101B61" w:rsidP="00D969C3">
            <w:pPr>
              <w:spacing w:after="0"/>
              <w:jc w:val="center"/>
            </w:pPr>
            <w:r>
              <w:t>A6</w:t>
            </w:r>
          </w:p>
        </w:tc>
        <w:tc>
          <w:tcPr>
            <w:tcW w:w="1440" w:type="dxa"/>
          </w:tcPr>
          <w:p w:rsidR="00101B61" w:rsidRDefault="00101B61" w:rsidP="00101B61">
            <w:pPr>
              <w:spacing w:after="0"/>
              <w:jc w:val="both"/>
            </w:pPr>
            <w:r>
              <w:t>Shield</w:t>
            </w:r>
          </w:p>
        </w:tc>
        <w:tc>
          <w:tcPr>
            <w:tcW w:w="1908" w:type="dxa"/>
          </w:tcPr>
          <w:p w:rsidR="00101B61" w:rsidRDefault="00101B61" w:rsidP="00101B61">
            <w:pPr>
              <w:spacing w:after="0"/>
              <w:jc w:val="both"/>
            </w:pPr>
            <w:r>
              <w:t>GND</w:t>
            </w:r>
          </w:p>
        </w:tc>
      </w:tr>
      <w:tr w:rsidR="00101B61" w:rsidTr="00D969C3">
        <w:tc>
          <w:tcPr>
            <w:tcW w:w="828" w:type="dxa"/>
          </w:tcPr>
          <w:p w:rsidR="00101B61" w:rsidRDefault="00101B61" w:rsidP="00D969C3">
            <w:pPr>
              <w:spacing w:after="0"/>
              <w:jc w:val="center"/>
            </w:pPr>
            <w:r>
              <w:t>A7</w:t>
            </w:r>
          </w:p>
        </w:tc>
        <w:tc>
          <w:tcPr>
            <w:tcW w:w="1440" w:type="dxa"/>
          </w:tcPr>
          <w:p w:rsidR="00101B61" w:rsidRDefault="00101B61" w:rsidP="00101B61">
            <w:pPr>
              <w:spacing w:after="0"/>
              <w:jc w:val="both"/>
            </w:pPr>
            <w:r>
              <w:t>Output 8+</w:t>
            </w:r>
          </w:p>
        </w:tc>
        <w:tc>
          <w:tcPr>
            <w:tcW w:w="1800" w:type="dxa"/>
          </w:tcPr>
          <w:p w:rsidR="00101B61" w:rsidRDefault="00101B61" w:rsidP="000B4D2B">
            <w:pPr>
              <w:spacing w:after="0"/>
              <w:jc w:val="both"/>
            </w:pPr>
            <w:r>
              <w:t>Analog 0V … 1</w:t>
            </w:r>
            <w:r w:rsidR="000B4D2B">
              <w:t>0</w:t>
            </w:r>
            <w:r>
              <w:t xml:space="preserve">V </w:t>
            </w:r>
          </w:p>
        </w:tc>
        <w:tc>
          <w:tcPr>
            <w:tcW w:w="1440" w:type="dxa"/>
          </w:tcPr>
          <w:p w:rsidR="00101B61" w:rsidRDefault="00101B61" w:rsidP="00101B61">
            <w:pPr>
              <w:spacing w:after="0"/>
              <w:jc w:val="center"/>
            </w:pPr>
            <w:r>
              <w:t>A8</w:t>
            </w:r>
          </w:p>
        </w:tc>
        <w:tc>
          <w:tcPr>
            <w:tcW w:w="1440" w:type="dxa"/>
          </w:tcPr>
          <w:p w:rsidR="00101B61" w:rsidRDefault="00101B61" w:rsidP="00101B61">
            <w:pPr>
              <w:spacing w:after="0"/>
              <w:jc w:val="both"/>
            </w:pPr>
            <w:r>
              <w:t>Output 8-</w:t>
            </w:r>
          </w:p>
        </w:tc>
        <w:tc>
          <w:tcPr>
            <w:tcW w:w="1908" w:type="dxa"/>
          </w:tcPr>
          <w:p w:rsidR="00101B61" w:rsidRDefault="00101B61" w:rsidP="000B4D2B">
            <w:pPr>
              <w:spacing w:after="0"/>
              <w:jc w:val="both"/>
            </w:pPr>
            <w:r>
              <w:t>Analog 0V … 1</w:t>
            </w:r>
            <w:r w:rsidR="000B4D2B">
              <w:t>0</w:t>
            </w:r>
            <w:r>
              <w:t xml:space="preserve">V </w:t>
            </w:r>
          </w:p>
        </w:tc>
      </w:tr>
      <w:tr w:rsidR="00101B61" w:rsidTr="00D969C3">
        <w:tc>
          <w:tcPr>
            <w:tcW w:w="828" w:type="dxa"/>
          </w:tcPr>
          <w:p w:rsidR="00101B61" w:rsidRDefault="00101B61" w:rsidP="00D969C3">
            <w:pPr>
              <w:spacing w:after="0"/>
              <w:jc w:val="center"/>
            </w:pPr>
            <w:r>
              <w:t>A9</w:t>
            </w:r>
          </w:p>
        </w:tc>
        <w:tc>
          <w:tcPr>
            <w:tcW w:w="1440" w:type="dxa"/>
          </w:tcPr>
          <w:p w:rsidR="00101B61" w:rsidRDefault="00101B61" w:rsidP="00101B61">
            <w:pPr>
              <w:spacing w:after="0"/>
              <w:jc w:val="both"/>
            </w:pPr>
            <w:r>
              <w:t>Shield</w:t>
            </w:r>
          </w:p>
        </w:tc>
        <w:tc>
          <w:tcPr>
            <w:tcW w:w="1800" w:type="dxa"/>
          </w:tcPr>
          <w:p w:rsidR="00101B61" w:rsidRDefault="00101B61" w:rsidP="00101B61">
            <w:pPr>
              <w:spacing w:after="0"/>
              <w:jc w:val="both"/>
            </w:pPr>
            <w:r>
              <w:t>GND</w:t>
            </w:r>
          </w:p>
        </w:tc>
        <w:tc>
          <w:tcPr>
            <w:tcW w:w="1440" w:type="dxa"/>
          </w:tcPr>
          <w:p w:rsidR="00101B61" w:rsidRDefault="00101B61" w:rsidP="00101B61">
            <w:pPr>
              <w:spacing w:after="0"/>
              <w:jc w:val="center"/>
            </w:pPr>
            <w:r>
              <w:t>A10</w:t>
            </w:r>
          </w:p>
        </w:tc>
        <w:tc>
          <w:tcPr>
            <w:tcW w:w="1440" w:type="dxa"/>
          </w:tcPr>
          <w:p w:rsidR="00101B61" w:rsidRDefault="00101B61" w:rsidP="00101B61">
            <w:pPr>
              <w:spacing w:after="0"/>
              <w:jc w:val="both"/>
            </w:pPr>
            <w:r>
              <w:t>Output 6+</w:t>
            </w:r>
          </w:p>
        </w:tc>
        <w:tc>
          <w:tcPr>
            <w:tcW w:w="1908" w:type="dxa"/>
          </w:tcPr>
          <w:p w:rsidR="00101B61" w:rsidRDefault="00101B61" w:rsidP="000B4D2B">
            <w:pPr>
              <w:spacing w:after="0"/>
              <w:jc w:val="both"/>
            </w:pPr>
            <w:r>
              <w:t>Analog 0V … 1</w:t>
            </w:r>
            <w:r w:rsidR="000B4D2B">
              <w:t>0</w:t>
            </w:r>
            <w:r>
              <w:t>V</w:t>
            </w:r>
          </w:p>
        </w:tc>
      </w:tr>
      <w:tr w:rsidR="00101B61" w:rsidTr="00D969C3">
        <w:tc>
          <w:tcPr>
            <w:tcW w:w="828" w:type="dxa"/>
          </w:tcPr>
          <w:p w:rsidR="00101B61" w:rsidRDefault="00101B61" w:rsidP="00D969C3">
            <w:pPr>
              <w:spacing w:after="0"/>
              <w:jc w:val="center"/>
            </w:pPr>
            <w:r>
              <w:t>A11</w:t>
            </w:r>
          </w:p>
        </w:tc>
        <w:tc>
          <w:tcPr>
            <w:tcW w:w="1440" w:type="dxa"/>
          </w:tcPr>
          <w:p w:rsidR="00101B61" w:rsidRDefault="00101B61" w:rsidP="00101B61">
            <w:pPr>
              <w:spacing w:after="0"/>
              <w:jc w:val="both"/>
            </w:pPr>
            <w:r>
              <w:t>Output 6-</w:t>
            </w:r>
          </w:p>
        </w:tc>
        <w:tc>
          <w:tcPr>
            <w:tcW w:w="1800" w:type="dxa"/>
          </w:tcPr>
          <w:p w:rsidR="00101B61" w:rsidRDefault="00101B61" w:rsidP="000B4D2B">
            <w:pPr>
              <w:spacing w:after="0"/>
              <w:jc w:val="both"/>
            </w:pPr>
            <w:r>
              <w:t>Analog 0V … 1</w:t>
            </w:r>
            <w:r w:rsidR="000B4D2B">
              <w:t>0</w:t>
            </w:r>
            <w:r>
              <w:t>V</w:t>
            </w:r>
          </w:p>
        </w:tc>
        <w:tc>
          <w:tcPr>
            <w:tcW w:w="1440" w:type="dxa"/>
          </w:tcPr>
          <w:p w:rsidR="00101B61" w:rsidRDefault="00101B61" w:rsidP="00101B61">
            <w:pPr>
              <w:spacing w:after="0"/>
              <w:jc w:val="center"/>
            </w:pPr>
            <w:r>
              <w:t>A12</w:t>
            </w:r>
          </w:p>
        </w:tc>
        <w:tc>
          <w:tcPr>
            <w:tcW w:w="1440" w:type="dxa"/>
          </w:tcPr>
          <w:p w:rsidR="00101B61" w:rsidRDefault="00101B61" w:rsidP="00101B61">
            <w:pPr>
              <w:spacing w:after="0"/>
              <w:jc w:val="both"/>
            </w:pPr>
            <w:r>
              <w:t>Shield</w:t>
            </w:r>
          </w:p>
        </w:tc>
        <w:tc>
          <w:tcPr>
            <w:tcW w:w="1908" w:type="dxa"/>
          </w:tcPr>
          <w:p w:rsidR="00101B61" w:rsidRDefault="00101B61" w:rsidP="00101B61">
            <w:pPr>
              <w:spacing w:after="0"/>
              <w:jc w:val="both"/>
            </w:pPr>
            <w:r>
              <w:t>GND</w:t>
            </w:r>
          </w:p>
        </w:tc>
      </w:tr>
      <w:tr w:rsidR="00101B61" w:rsidTr="00D969C3">
        <w:tc>
          <w:tcPr>
            <w:tcW w:w="828" w:type="dxa"/>
          </w:tcPr>
          <w:p w:rsidR="00101B61" w:rsidRDefault="00101B61" w:rsidP="00D969C3">
            <w:pPr>
              <w:spacing w:after="0"/>
              <w:jc w:val="center"/>
            </w:pPr>
            <w:r>
              <w:t>A13</w:t>
            </w:r>
          </w:p>
        </w:tc>
        <w:tc>
          <w:tcPr>
            <w:tcW w:w="1440" w:type="dxa"/>
          </w:tcPr>
          <w:p w:rsidR="00101B61" w:rsidRDefault="00101B61" w:rsidP="00101B61">
            <w:pPr>
              <w:spacing w:after="0"/>
              <w:jc w:val="both"/>
            </w:pPr>
            <w:r>
              <w:t>Output 4+</w:t>
            </w:r>
          </w:p>
        </w:tc>
        <w:tc>
          <w:tcPr>
            <w:tcW w:w="1800" w:type="dxa"/>
          </w:tcPr>
          <w:p w:rsidR="00101B61" w:rsidRDefault="00101B61" w:rsidP="000B4D2B">
            <w:pPr>
              <w:spacing w:after="0"/>
              <w:jc w:val="both"/>
            </w:pPr>
            <w:r>
              <w:t>Analog 0V … 1</w:t>
            </w:r>
            <w:r w:rsidR="000B4D2B">
              <w:t>0</w:t>
            </w:r>
            <w:r>
              <w:t>V</w:t>
            </w:r>
          </w:p>
        </w:tc>
        <w:tc>
          <w:tcPr>
            <w:tcW w:w="1440" w:type="dxa"/>
          </w:tcPr>
          <w:p w:rsidR="00101B61" w:rsidRDefault="00101B61" w:rsidP="00D969C3">
            <w:pPr>
              <w:spacing w:after="0"/>
              <w:jc w:val="center"/>
            </w:pPr>
            <w:r>
              <w:t>A14</w:t>
            </w:r>
          </w:p>
        </w:tc>
        <w:tc>
          <w:tcPr>
            <w:tcW w:w="1440" w:type="dxa"/>
          </w:tcPr>
          <w:p w:rsidR="00101B61" w:rsidRDefault="00101B61" w:rsidP="00101B61">
            <w:pPr>
              <w:spacing w:after="0"/>
              <w:jc w:val="both"/>
            </w:pPr>
            <w:r>
              <w:t>Output 4-</w:t>
            </w:r>
          </w:p>
        </w:tc>
        <w:tc>
          <w:tcPr>
            <w:tcW w:w="1908" w:type="dxa"/>
          </w:tcPr>
          <w:p w:rsidR="00101B61" w:rsidRDefault="00101B61" w:rsidP="000B4D2B">
            <w:pPr>
              <w:spacing w:after="0"/>
              <w:jc w:val="both"/>
            </w:pPr>
            <w:r>
              <w:t>Analog 0V … 1</w:t>
            </w:r>
            <w:r w:rsidR="000B4D2B">
              <w:t>0</w:t>
            </w:r>
            <w:r>
              <w:t>V</w:t>
            </w:r>
          </w:p>
        </w:tc>
      </w:tr>
      <w:tr w:rsidR="00101B61" w:rsidTr="00D969C3">
        <w:tc>
          <w:tcPr>
            <w:tcW w:w="828" w:type="dxa"/>
          </w:tcPr>
          <w:p w:rsidR="00101B61" w:rsidRDefault="00101B61" w:rsidP="00D969C3">
            <w:pPr>
              <w:spacing w:after="0"/>
              <w:jc w:val="center"/>
            </w:pPr>
            <w:r>
              <w:t>A15</w:t>
            </w:r>
          </w:p>
        </w:tc>
        <w:tc>
          <w:tcPr>
            <w:tcW w:w="1440" w:type="dxa"/>
          </w:tcPr>
          <w:p w:rsidR="00101B61" w:rsidRDefault="00101B61" w:rsidP="00101B61">
            <w:pPr>
              <w:spacing w:after="0"/>
              <w:jc w:val="both"/>
            </w:pPr>
            <w:r>
              <w:t>Shield</w:t>
            </w:r>
          </w:p>
        </w:tc>
        <w:tc>
          <w:tcPr>
            <w:tcW w:w="1800" w:type="dxa"/>
          </w:tcPr>
          <w:p w:rsidR="00101B61" w:rsidRDefault="00101B61" w:rsidP="00101B61">
            <w:pPr>
              <w:spacing w:after="0"/>
              <w:jc w:val="both"/>
            </w:pPr>
            <w:r>
              <w:t>GND</w:t>
            </w:r>
          </w:p>
        </w:tc>
        <w:tc>
          <w:tcPr>
            <w:tcW w:w="1440" w:type="dxa"/>
          </w:tcPr>
          <w:p w:rsidR="00101B61" w:rsidRDefault="00101B61" w:rsidP="00D969C3">
            <w:pPr>
              <w:spacing w:after="0"/>
              <w:jc w:val="center"/>
            </w:pPr>
            <w:r>
              <w:t>A16</w:t>
            </w:r>
          </w:p>
        </w:tc>
        <w:tc>
          <w:tcPr>
            <w:tcW w:w="1440" w:type="dxa"/>
          </w:tcPr>
          <w:p w:rsidR="00101B61" w:rsidRDefault="00101B61" w:rsidP="00101B61">
            <w:pPr>
              <w:spacing w:after="0"/>
              <w:jc w:val="both"/>
            </w:pPr>
            <w:r>
              <w:t>Output 2+</w:t>
            </w:r>
          </w:p>
        </w:tc>
        <w:tc>
          <w:tcPr>
            <w:tcW w:w="1908" w:type="dxa"/>
          </w:tcPr>
          <w:p w:rsidR="00101B61" w:rsidRDefault="00101B61" w:rsidP="000B4D2B">
            <w:pPr>
              <w:spacing w:after="0"/>
              <w:jc w:val="both"/>
            </w:pPr>
            <w:r>
              <w:t>Analog 0V … 1</w:t>
            </w:r>
            <w:r w:rsidR="000B4D2B">
              <w:t>0</w:t>
            </w:r>
            <w:r>
              <w:t>V</w:t>
            </w:r>
          </w:p>
        </w:tc>
      </w:tr>
      <w:tr w:rsidR="00101B61" w:rsidTr="00D969C3">
        <w:tc>
          <w:tcPr>
            <w:tcW w:w="828" w:type="dxa"/>
          </w:tcPr>
          <w:p w:rsidR="00101B61" w:rsidRDefault="00101B61" w:rsidP="00D969C3">
            <w:pPr>
              <w:spacing w:after="0"/>
              <w:jc w:val="center"/>
            </w:pPr>
            <w:r>
              <w:t>A17</w:t>
            </w:r>
          </w:p>
        </w:tc>
        <w:tc>
          <w:tcPr>
            <w:tcW w:w="1440" w:type="dxa"/>
          </w:tcPr>
          <w:p w:rsidR="00101B61" w:rsidRDefault="00101B61" w:rsidP="00101B61">
            <w:pPr>
              <w:spacing w:after="0"/>
              <w:jc w:val="both"/>
            </w:pPr>
            <w:r>
              <w:t>Output 2-</w:t>
            </w:r>
          </w:p>
        </w:tc>
        <w:tc>
          <w:tcPr>
            <w:tcW w:w="1800" w:type="dxa"/>
          </w:tcPr>
          <w:p w:rsidR="00101B61" w:rsidRDefault="00101B61" w:rsidP="000B4D2B">
            <w:pPr>
              <w:spacing w:after="0"/>
              <w:jc w:val="both"/>
            </w:pPr>
            <w:r>
              <w:t>Analog 0V … 1</w:t>
            </w:r>
            <w:r w:rsidR="000B4D2B">
              <w:t>0</w:t>
            </w:r>
            <w:r>
              <w:t>V</w:t>
            </w:r>
          </w:p>
        </w:tc>
        <w:tc>
          <w:tcPr>
            <w:tcW w:w="1440" w:type="dxa"/>
          </w:tcPr>
          <w:p w:rsidR="00101B61" w:rsidRDefault="00101B61" w:rsidP="00D969C3">
            <w:pPr>
              <w:spacing w:after="0"/>
              <w:jc w:val="center"/>
            </w:pPr>
            <w:r>
              <w:t>A18</w:t>
            </w:r>
          </w:p>
        </w:tc>
        <w:tc>
          <w:tcPr>
            <w:tcW w:w="1440" w:type="dxa"/>
          </w:tcPr>
          <w:p w:rsidR="00101B61" w:rsidRDefault="00101B61" w:rsidP="00101B61">
            <w:pPr>
              <w:spacing w:after="0"/>
              <w:jc w:val="both"/>
            </w:pPr>
            <w:r>
              <w:t>Shield</w:t>
            </w:r>
          </w:p>
        </w:tc>
        <w:tc>
          <w:tcPr>
            <w:tcW w:w="1908" w:type="dxa"/>
          </w:tcPr>
          <w:p w:rsidR="00101B61" w:rsidRDefault="00101B61" w:rsidP="00101B61">
            <w:pPr>
              <w:spacing w:after="0"/>
              <w:jc w:val="both"/>
            </w:pPr>
            <w:r>
              <w:t>GND</w:t>
            </w:r>
          </w:p>
        </w:tc>
      </w:tr>
      <w:tr w:rsidR="00101B61" w:rsidTr="00D969C3">
        <w:tc>
          <w:tcPr>
            <w:tcW w:w="828" w:type="dxa"/>
          </w:tcPr>
          <w:p w:rsidR="00101B61" w:rsidRDefault="00101B61" w:rsidP="00D969C3">
            <w:pPr>
              <w:spacing w:after="0"/>
              <w:jc w:val="center"/>
            </w:pPr>
            <w:r>
              <w:t>A19</w:t>
            </w:r>
          </w:p>
        </w:tc>
        <w:tc>
          <w:tcPr>
            <w:tcW w:w="1440" w:type="dxa"/>
          </w:tcPr>
          <w:p w:rsidR="00101B61" w:rsidRDefault="00101B61" w:rsidP="00101B61">
            <w:pPr>
              <w:spacing w:after="0"/>
              <w:jc w:val="both"/>
            </w:pPr>
            <w:r>
              <w:t>Shield</w:t>
            </w:r>
          </w:p>
        </w:tc>
        <w:tc>
          <w:tcPr>
            <w:tcW w:w="1800" w:type="dxa"/>
          </w:tcPr>
          <w:p w:rsidR="00101B61" w:rsidRDefault="00101B61" w:rsidP="00101B61">
            <w:pPr>
              <w:spacing w:after="0"/>
              <w:jc w:val="both"/>
            </w:pPr>
            <w:r>
              <w:t>GND</w:t>
            </w:r>
          </w:p>
        </w:tc>
        <w:tc>
          <w:tcPr>
            <w:tcW w:w="1440" w:type="dxa"/>
          </w:tcPr>
          <w:p w:rsidR="00101B61" w:rsidRDefault="00101B61" w:rsidP="00D969C3">
            <w:pPr>
              <w:spacing w:after="0"/>
              <w:jc w:val="center"/>
            </w:pPr>
            <w:r>
              <w:t>A20</w:t>
            </w:r>
          </w:p>
        </w:tc>
        <w:tc>
          <w:tcPr>
            <w:tcW w:w="1440" w:type="dxa"/>
          </w:tcPr>
          <w:p w:rsidR="00101B61" w:rsidRDefault="00101B61" w:rsidP="00101B61">
            <w:pPr>
              <w:spacing w:after="0"/>
              <w:jc w:val="both"/>
            </w:pPr>
            <w:r>
              <w:t>Shield</w:t>
            </w:r>
          </w:p>
        </w:tc>
        <w:tc>
          <w:tcPr>
            <w:tcW w:w="1908" w:type="dxa"/>
          </w:tcPr>
          <w:p w:rsidR="00101B61" w:rsidRDefault="00101B61" w:rsidP="00101B61">
            <w:pPr>
              <w:spacing w:after="0"/>
              <w:jc w:val="both"/>
            </w:pPr>
            <w:r>
              <w:t>GND</w:t>
            </w:r>
          </w:p>
        </w:tc>
      </w:tr>
      <w:tr w:rsidR="00101B61" w:rsidTr="00D969C3">
        <w:tc>
          <w:tcPr>
            <w:tcW w:w="828" w:type="dxa"/>
          </w:tcPr>
          <w:p w:rsidR="00101B61" w:rsidRDefault="00101B61" w:rsidP="00D969C3">
            <w:pPr>
              <w:spacing w:after="0"/>
              <w:jc w:val="center"/>
            </w:pPr>
            <w:r>
              <w:t>A21</w:t>
            </w:r>
          </w:p>
        </w:tc>
        <w:tc>
          <w:tcPr>
            <w:tcW w:w="1440" w:type="dxa"/>
          </w:tcPr>
          <w:p w:rsidR="00101B61" w:rsidRDefault="00101B61" w:rsidP="00101B61">
            <w:pPr>
              <w:spacing w:after="0"/>
              <w:jc w:val="both"/>
            </w:pPr>
            <w:r>
              <w:t>Shield</w:t>
            </w:r>
          </w:p>
        </w:tc>
        <w:tc>
          <w:tcPr>
            <w:tcW w:w="1800" w:type="dxa"/>
          </w:tcPr>
          <w:p w:rsidR="00101B61" w:rsidRDefault="00101B61" w:rsidP="00101B61">
            <w:pPr>
              <w:spacing w:after="0"/>
              <w:jc w:val="both"/>
            </w:pPr>
            <w:r>
              <w:t>GND</w:t>
            </w:r>
          </w:p>
        </w:tc>
        <w:tc>
          <w:tcPr>
            <w:tcW w:w="1440" w:type="dxa"/>
          </w:tcPr>
          <w:p w:rsidR="00101B61" w:rsidRDefault="00101B61" w:rsidP="00D969C3">
            <w:pPr>
              <w:spacing w:after="0"/>
              <w:jc w:val="center"/>
            </w:pPr>
            <w:r>
              <w:t>A22</w:t>
            </w:r>
          </w:p>
        </w:tc>
        <w:tc>
          <w:tcPr>
            <w:tcW w:w="1440" w:type="dxa"/>
          </w:tcPr>
          <w:p w:rsidR="00101B61" w:rsidRDefault="00101B61" w:rsidP="00101B61">
            <w:pPr>
              <w:spacing w:after="0"/>
              <w:jc w:val="both"/>
            </w:pPr>
            <w:r>
              <w:t>Shield</w:t>
            </w:r>
          </w:p>
        </w:tc>
        <w:tc>
          <w:tcPr>
            <w:tcW w:w="1908" w:type="dxa"/>
          </w:tcPr>
          <w:p w:rsidR="00101B61" w:rsidRDefault="00101B61" w:rsidP="00101B61">
            <w:pPr>
              <w:spacing w:after="0"/>
              <w:jc w:val="both"/>
            </w:pPr>
            <w:r>
              <w:t>GND</w:t>
            </w:r>
          </w:p>
        </w:tc>
      </w:tr>
      <w:tr w:rsidR="00101B61" w:rsidTr="00D969C3">
        <w:tc>
          <w:tcPr>
            <w:tcW w:w="828" w:type="dxa"/>
          </w:tcPr>
          <w:p w:rsidR="00101B61" w:rsidRDefault="00101B61" w:rsidP="00D969C3">
            <w:pPr>
              <w:spacing w:after="0"/>
              <w:jc w:val="center"/>
            </w:pPr>
            <w:r>
              <w:t>A23</w:t>
            </w:r>
          </w:p>
        </w:tc>
        <w:tc>
          <w:tcPr>
            <w:tcW w:w="1440" w:type="dxa"/>
          </w:tcPr>
          <w:p w:rsidR="00101B61" w:rsidRDefault="00101B61" w:rsidP="00101B61">
            <w:pPr>
              <w:spacing w:after="0"/>
              <w:jc w:val="both"/>
            </w:pPr>
            <w:r>
              <w:t>Shield</w:t>
            </w:r>
          </w:p>
        </w:tc>
        <w:tc>
          <w:tcPr>
            <w:tcW w:w="1800" w:type="dxa"/>
          </w:tcPr>
          <w:p w:rsidR="00101B61" w:rsidRDefault="00101B61" w:rsidP="00101B61">
            <w:pPr>
              <w:spacing w:after="0"/>
              <w:jc w:val="both"/>
            </w:pPr>
            <w:r>
              <w:t>GND</w:t>
            </w:r>
          </w:p>
        </w:tc>
        <w:tc>
          <w:tcPr>
            <w:tcW w:w="1440" w:type="dxa"/>
          </w:tcPr>
          <w:p w:rsidR="00101B61" w:rsidRDefault="00101B61" w:rsidP="00D969C3">
            <w:pPr>
              <w:spacing w:after="0"/>
              <w:jc w:val="center"/>
            </w:pPr>
            <w:r>
              <w:t>A24</w:t>
            </w:r>
          </w:p>
        </w:tc>
        <w:tc>
          <w:tcPr>
            <w:tcW w:w="1440" w:type="dxa"/>
          </w:tcPr>
          <w:p w:rsidR="00101B61" w:rsidRDefault="00101B61" w:rsidP="00101B61">
            <w:pPr>
              <w:spacing w:after="0"/>
              <w:jc w:val="both"/>
            </w:pPr>
            <w:r>
              <w:t>Shield</w:t>
            </w:r>
          </w:p>
        </w:tc>
        <w:tc>
          <w:tcPr>
            <w:tcW w:w="1908" w:type="dxa"/>
          </w:tcPr>
          <w:p w:rsidR="00101B61" w:rsidRDefault="00101B61" w:rsidP="00101B61">
            <w:pPr>
              <w:spacing w:after="0"/>
              <w:jc w:val="both"/>
            </w:pPr>
            <w:r>
              <w:t>GND</w:t>
            </w:r>
          </w:p>
        </w:tc>
      </w:tr>
      <w:tr w:rsidR="00101B61" w:rsidTr="00D969C3">
        <w:tc>
          <w:tcPr>
            <w:tcW w:w="828" w:type="dxa"/>
          </w:tcPr>
          <w:p w:rsidR="00101B61" w:rsidRDefault="00101B61" w:rsidP="00D969C3">
            <w:pPr>
              <w:spacing w:after="0"/>
              <w:jc w:val="center"/>
            </w:pPr>
            <w:r>
              <w:t>A25</w:t>
            </w:r>
          </w:p>
        </w:tc>
        <w:tc>
          <w:tcPr>
            <w:tcW w:w="1440" w:type="dxa"/>
          </w:tcPr>
          <w:p w:rsidR="00101B61" w:rsidRDefault="00101B61" w:rsidP="00101B61">
            <w:pPr>
              <w:spacing w:after="0"/>
              <w:jc w:val="both"/>
            </w:pPr>
            <w:r>
              <w:t>Shield</w:t>
            </w:r>
          </w:p>
        </w:tc>
        <w:tc>
          <w:tcPr>
            <w:tcW w:w="1800" w:type="dxa"/>
          </w:tcPr>
          <w:p w:rsidR="00101B61" w:rsidRDefault="00101B61" w:rsidP="00101B61">
            <w:pPr>
              <w:spacing w:after="0"/>
              <w:jc w:val="both"/>
            </w:pPr>
            <w:r>
              <w:t>GND</w:t>
            </w:r>
          </w:p>
        </w:tc>
        <w:tc>
          <w:tcPr>
            <w:tcW w:w="1440" w:type="dxa"/>
          </w:tcPr>
          <w:p w:rsidR="00101B61" w:rsidRDefault="00101B61" w:rsidP="00D969C3">
            <w:pPr>
              <w:spacing w:after="0"/>
              <w:jc w:val="center"/>
            </w:pPr>
            <w:r>
              <w:t>A26</w:t>
            </w:r>
          </w:p>
        </w:tc>
        <w:tc>
          <w:tcPr>
            <w:tcW w:w="1440" w:type="dxa"/>
          </w:tcPr>
          <w:p w:rsidR="00101B61" w:rsidRDefault="00101B61" w:rsidP="00101B61">
            <w:pPr>
              <w:spacing w:after="0"/>
              <w:jc w:val="both"/>
            </w:pPr>
            <w:r>
              <w:t>Shield</w:t>
            </w:r>
          </w:p>
        </w:tc>
        <w:tc>
          <w:tcPr>
            <w:tcW w:w="1908" w:type="dxa"/>
          </w:tcPr>
          <w:p w:rsidR="00101B61" w:rsidRDefault="00101B61" w:rsidP="00101B61">
            <w:pPr>
              <w:spacing w:after="0"/>
              <w:jc w:val="both"/>
            </w:pPr>
            <w:r>
              <w:t>GND</w:t>
            </w:r>
          </w:p>
        </w:tc>
      </w:tr>
      <w:tr w:rsidR="00101B61" w:rsidTr="00D969C3">
        <w:tc>
          <w:tcPr>
            <w:tcW w:w="828" w:type="dxa"/>
          </w:tcPr>
          <w:p w:rsidR="00101B61" w:rsidRDefault="00101B61" w:rsidP="00D969C3">
            <w:pPr>
              <w:spacing w:after="0"/>
              <w:jc w:val="center"/>
            </w:pPr>
            <w:r>
              <w:t>A27</w:t>
            </w:r>
          </w:p>
        </w:tc>
        <w:tc>
          <w:tcPr>
            <w:tcW w:w="1440" w:type="dxa"/>
          </w:tcPr>
          <w:p w:rsidR="00101B61" w:rsidRDefault="00101B61" w:rsidP="00101B61">
            <w:pPr>
              <w:spacing w:after="0"/>
              <w:jc w:val="both"/>
            </w:pPr>
            <w:r>
              <w:t>Shield</w:t>
            </w:r>
          </w:p>
        </w:tc>
        <w:tc>
          <w:tcPr>
            <w:tcW w:w="1800" w:type="dxa"/>
          </w:tcPr>
          <w:p w:rsidR="00101B61" w:rsidRDefault="00101B61" w:rsidP="00101B61">
            <w:pPr>
              <w:spacing w:after="0"/>
              <w:jc w:val="both"/>
            </w:pPr>
            <w:r>
              <w:t>GND</w:t>
            </w:r>
          </w:p>
        </w:tc>
        <w:tc>
          <w:tcPr>
            <w:tcW w:w="1440" w:type="dxa"/>
          </w:tcPr>
          <w:p w:rsidR="00101B61" w:rsidRDefault="00101B61" w:rsidP="00D969C3">
            <w:pPr>
              <w:spacing w:after="0"/>
              <w:jc w:val="center"/>
            </w:pPr>
            <w:r>
              <w:t>A28</w:t>
            </w:r>
          </w:p>
        </w:tc>
        <w:tc>
          <w:tcPr>
            <w:tcW w:w="1440" w:type="dxa"/>
          </w:tcPr>
          <w:p w:rsidR="00101B61" w:rsidRDefault="00101B61" w:rsidP="00101B61">
            <w:pPr>
              <w:spacing w:after="0"/>
              <w:jc w:val="both"/>
            </w:pPr>
            <w:r>
              <w:t>Shield</w:t>
            </w:r>
          </w:p>
        </w:tc>
        <w:tc>
          <w:tcPr>
            <w:tcW w:w="1908" w:type="dxa"/>
          </w:tcPr>
          <w:p w:rsidR="00101B61" w:rsidRDefault="00101B61" w:rsidP="00101B61">
            <w:pPr>
              <w:spacing w:after="0"/>
              <w:jc w:val="both"/>
            </w:pPr>
            <w:r>
              <w:t>GND</w:t>
            </w:r>
          </w:p>
        </w:tc>
      </w:tr>
      <w:tr w:rsidR="000B4D2B" w:rsidTr="00D969C3">
        <w:tc>
          <w:tcPr>
            <w:tcW w:w="828" w:type="dxa"/>
          </w:tcPr>
          <w:p w:rsidR="000B4D2B" w:rsidRDefault="000B4D2B" w:rsidP="00D969C3">
            <w:pPr>
              <w:spacing w:after="0"/>
              <w:jc w:val="center"/>
            </w:pPr>
            <w:r>
              <w:t>A29</w:t>
            </w:r>
          </w:p>
        </w:tc>
        <w:tc>
          <w:tcPr>
            <w:tcW w:w="1440" w:type="dxa"/>
          </w:tcPr>
          <w:p w:rsidR="000B4D2B" w:rsidRDefault="000B4D2B" w:rsidP="00101B61">
            <w:pPr>
              <w:spacing w:after="0"/>
              <w:jc w:val="both"/>
            </w:pPr>
            <w:r>
              <w:t>Shield</w:t>
            </w:r>
          </w:p>
        </w:tc>
        <w:tc>
          <w:tcPr>
            <w:tcW w:w="1800" w:type="dxa"/>
          </w:tcPr>
          <w:p w:rsidR="000B4D2B" w:rsidRDefault="000B4D2B" w:rsidP="00101B61">
            <w:pPr>
              <w:spacing w:after="0"/>
              <w:jc w:val="both"/>
            </w:pPr>
            <w:r>
              <w:t>GND</w:t>
            </w:r>
          </w:p>
        </w:tc>
        <w:tc>
          <w:tcPr>
            <w:tcW w:w="1440" w:type="dxa"/>
          </w:tcPr>
          <w:p w:rsidR="000B4D2B" w:rsidRDefault="000B4D2B" w:rsidP="00D969C3">
            <w:pPr>
              <w:spacing w:after="0"/>
              <w:jc w:val="center"/>
            </w:pPr>
            <w:r>
              <w:t>A30</w:t>
            </w:r>
          </w:p>
        </w:tc>
        <w:tc>
          <w:tcPr>
            <w:tcW w:w="1440" w:type="dxa"/>
          </w:tcPr>
          <w:p w:rsidR="000B4D2B" w:rsidRDefault="000B4D2B" w:rsidP="000B4D2B">
            <w:pPr>
              <w:spacing w:after="0"/>
              <w:jc w:val="both"/>
            </w:pPr>
            <w:r>
              <w:t>Shield</w:t>
            </w:r>
          </w:p>
        </w:tc>
        <w:tc>
          <w:tcPr>
            <w:tcW w:w="1908" w:type="dxa"/>
          </w:tcPr>
          <w:p w:rsidR="000B4D2B" w:rsidRDefault="000B4D2B" w:rsidP="000B4D2B">
            <w:pPr>
              <w:spacing w:after="0"/>
              <w:jc w:val="both"/>
            </w:pPr>
            <w:r>
              <w:t>GND</w:t>
            </w:r>
          </w:p>
        </w:tc>
      </w:tr>
      <w:tr w:rsidR="000B4D2B" w:rsidTr="00D969C3">
        <w:tc>
          <w:tcPr>
            <w:tcW w:w="828" w:type="dxa"/>
          </w:tcPr>
          <w:p w:rsidR="000B4D2B" w:rsidRDefault="000B4D2B" w:rsidP="00D969C3">
            <w:pPr>
              <w:spacing w:after="0"/>
              <w:jc w:val="center"/>
            </w:pPr>
            <w:r>
              <w:t>A31</w:t>
            </w:r>
          </w:p>
        </w:tc>
        <w:tc>
          <w:tcPr>
            <w:tcW w:w="1440" w:type="dxa"/>
          </w:tcPr>
          <w:p w:rsidR="000B4D2B" w:rsidRDefault="000B4D2B" w:rsidP="000B4D2B">
            <w:pPr>
              <w:spacing w:after="0"/>
              <w:jc w:val="both"/>
            </w:pPr>
            <w:r>
              <w:t>Shield</w:t>
            </w:r>
          </w:p>
        </w:tc>
        <w:tc>
          <w:tcPr>
            <w:tcW w:w="1800" w:type="dxa"/>
          </w:tcPr>
          <w:p w:rsidR="000B4D2B" w:rsidRDefault="000B4D2B" w:rsidP="000B4D2B">
            <w:pPr>
              <w:spacing w:after="0"/>
              <w:jc w:val="both"/>
            </w:pPr>
            <w:r>
              <w:t>GND</w:t>
            </w:r>
          </w:p>
        </w:tc>
        <w:tc>
          <w:tcPr>
            <w:tcW w:w="1440" w:type="dxa"/>
          </w:tcPr>
          <w:p w:rsidR="000B4D2B" w:rsidRDefault="000B4D2B" w:rsidP="00D969C3">
            <w:pPr>
              <w:spacing w:after="0"/>
              <w:jc w:val="center"/>
            </w:pPr>
            <w:r>
              <w:t>A32</w:t>
            </w:r>
          </w:p>
        </w:tc>
        <w:tc>
          <w:tcPr>
            <w:tcW w:w="1440" w:type="dxa"/>
          </w:tcPr>
          <w:p w:rsidR="000B4D2B" w:rsidRDefault="000B4D2B" w:rsidP="000B4D2B">
            <w:pPr>
              <w:spacing w:after="0"/>
              <w:jc w:val="both"/>
            </w:pPr>
            <w:r>
              <w:t>Shield</w:t>
            </w:r>
          </w:p>
        </w:tc>
        <w:tc>
          <w:tcPr>
            <w:tcW w:w="1908" w:type="dxa"/>
          </w:tcPr>
          <w:p w:rsidR="000B4D2B" w:rsidRDefault="000B4D2B" w:rsidP="000B4D2B">
            <w:pPr>
              <w:spacing w:after="0"/>
              <w:jc w:val="both"/>
            </w:pPr>
            <w:r>
              <w:t>GND</w:t>
            </w:r>
          </w:p>
        </w:tc>
      </w:tr>
      <w:tr w:rsidR="000B4D2B" w:rsidTr="00D969C3">
        <w:tc>
          <w:tcPr>
            <w:tcW w:w="828" w:type="dxa"/>
          </w:tcPr>
          <w:p w:rsidR="000B4D2B" w:rsidRDefault="000B4D2B" w:rsidP="00D969C3">
            <w:pPr>
              <w:spacing w:after="0"/>
              <w:jc w:val="center"/>
            </w:pPr>
            <w:r>
              <w:t>A33</w:t>
            </w:r>
          </w:p>
        </w:tc>
        <w:tc>
          <w:tcPr>
            <w:tcW w:w="1440" w:type="dxa"/>
          </w:tcPr>
          <w:p w:rsidR="000B4D2B" w:rsidRDefault="000B4D2B" w:rsidP="000B4D2B">
            <w:pPr>
              <w:spacing w:after="0"/>
              <w:jc w:val="both"/>
            </w:pPr>
            <w:r>
              <w:t>Shield</w:t>
            </w:r>
          </w:p>
        </w:tc>
        <w:tc>
          <w:tcPr>
            <w:tcW w:w="1800" w:type="dxa"/>
          </w:tcPr>
          <w:p w:rsidR="000B4D2B" w:rsidRDefault="000B4D2B" w:rsidP="000B4D2B">
            <w:pPr>
              <w:spacing w:after="0"/>
              <w:jc w:val="both"/>
            </w:pPr>
            <w:r>
              <w:t>GND</w:t>
            </w:r>
          </w:p>
        </w:tc>
        <w:tc>
          <w:tcPr>
            <w:tcW w:w="1440" w:type="dxa"/>
          </w:tcPr>
          <w:p w:rsidR="000B4D2B" w:rsidRDefault="000B4D2B" w:rsidP="00D969C3">
            <w:pPr>
              <w:spacing w:after="0"/>
              <w:jc w:val="center"/>
            </w:pPr>
            <w:r>
              <w:t>A34</w:t>
            </w:r>
          </w:p>
        </w:tc>
        <w:tc>
          <w:tcPr>
            <w:tcW w:w="1440" w:type="dxa"/>
          </w:tcPr>
          <w:p w:rsidR="000B4D2B" w:rsidRDefault="000B4D2B" w:rsidP="000B4D2B">
            <w:pPr>
              <w:spacing w:after="0"/>
              <w:jc w:val="both"/>
            </w:pPr>
            <w:r>
              <w:t>Output 11+</w:t>
            </w:r>
          </w:p>
        </w:tc>
        <w:tc>
          <w:tcPr>
            <w:tcW w:w="1908" w:type="dxa"/>
          </w:tcPr>
          <w:p w:rsidR="000B4D2B" w:rsidRDefault="000B4D2B" w:rsidP="000B4D2B">
            <w:pPr>
              <w:spacing w:after="0"/>
              <w:jc w:val="both"/>
            </w:pPr>
            <w:r>
              <w:t xml:space="preserve">Analog 0V … 10V </w:t>
            </w:r>
          </w:p>
        </w:tc>
      </w:tr>
      <w:tr w:rsidR="000B4D2B" w:rsidTr="00D969C3">
        <w:tc>
          <w:tcPr>
            <w:tcW w:w="828" w:type="dxa"/>
          </w:tcPr>
          <w:p w:rsidR="000B4D2B" w:rsidRDefault="000B4D2B" w:rsidP="00D969C3">
            <w:pPr>
              <w:spacing w:after="0"/>
              <w:jc w:val="center"/>
            </w:pPr>
            <w:r>
              <w:t>A35</w:t>
            </w:r>
          </w:p>
        </w:tc>
        <w:tc>
          <w:tcPr>
            <w:tcW w:w="1440" w:type="dxa"/>
          </w:tcPr>
          <w:p w:rsidR="000B4D2B" w:rsidRDefault="000B4D2B" w:rsidP="000B4D2B">
            <w:pPr>
              <w:spacing w:after="0"/>
              <w:jc w:val="both"/>
            </w:pPr>
            <w:r>
              <w:t>Output 11-</w:t>
            </w:r>
          </w:p>
        </w:tc>
        <w:tc>
          <w:tcPr>
            <w:tcW w:w="1800" w:type="dxa"/>
          </w:tcPr>
          <w:p w:rsidR="000B4D2B" w:rsidRDefault="000B4D2B" w:rsidP="000B4D2B">
            <w:pPr>
              <w:spacing w:after="0"/>
              <w:jc w:val="both"/>
            </w:pPr>
            <w:r>
              <w:t xml:space="preserve">Analog 0V … 10V </w:t>
            </w:r>
          </w:p>
        </w:tc>
        <w:tc>
          <w:tcPr>
            <w:tcW w:w="1440" w:type="dxa"/>
          </w:tcPr>
          <w:p w:rsidR="000B4D2B" w:rsidRDefault="000B4D2B" w:rsidP="00D969C3">
            <w:pPr>
              <w:spacing w:after="0"/>
              <w:jc w:val="center"/>
            </w:pPr>
            <w:r>
              <w:t>A36</w:t>
            </w:r>
          </w:p>
        </w:tc>
        <w:tc>
          <w:tcPr>
            <w:tcW w:w="1440" w:type="dxa"/>
          </w:tcPr>
          <w:p w:rsidR="000B4D2B" w:rsidRDefault="000B4D2B" w:rsidP="000B4D2B">
            <w:pPr>
              <w:spacing w:after="0"/>
              <w:jc w:val="both"/>
            </w:pPr>
            <w:r>
              <w:t>Shield</w:t>
            </w:r>
          </w:p>
        </w:tc>
        <w:tc>
          <w:tcPr>
            <w:tcW w:w="1908" w:type="dxa"/>
          </w:tcPr>
          <w:p w:rsidR="000B4D2B" w:rsidRDefault="000B4D2B" w:rsidP="000B4D2B">
            <w:pPr>
              <w:spacing w:after="0"/>
              <w:jc w:val="both"/>
            </w:pPr>
            <w:r>
              <w:t>GND</w:t>
            </w:r>
          </w:p>
        </w:tc>
      </w:tr>
      <w:tr w:rsidR="000B4D2B" w:rsidTr="00D969C3">
        <w:tc>
          <w:tcPr>
            <w:tcW w:w="828" w:type="dxa"/>
          </w:tcPr>
          <w:p w:rsidR="000B4D2B" w:rsidRDefault="000B4D2B" w:rsidP="00D969C3">
            <w:pPr>
              <w:spacing w:after="0"/>
              <w:jc w:val="center"/>
            </w:pPr>
            <w:r>
              <w:t>A37</w:t>
            </w:r>
          </w:p>
        </w:tc>
        <w:tc>
          <w:tcPr>
            <w:tcW w:w="1440" w:type="dxa"/>
          </w:tcPr>
          <w:p w:rsidR="000B4D2B" w:rsidRDefault="000B4D2B" w:rsidP="000B4D2B">
            <w:pPr>
              <w:spacing w:after="0"/>
              <w:jc w:val="both"/>
            </w:pPr>
            <w:r>
              <w:t>Output 9+</w:t>
            </w:r>
          </w:p>
        </w:tc>
        <w:tc>
          <w:tcPr>
            <w:tcW w:w="1800" w:type="dxa"/>
          </w:tcPr>
          <w:p w:rsidR="000B4D2B" w:rsidRDefault="000B4D2B" w:rsidP="000B4D2B">
            <w:pPr>
              <w:spacing w:after="0"/>
              <w:jc w:val="both"/>
            </w:pPr>
            <w:r>
              <w:t>Analog 0V … 10V</w:t>
            </w:r>
          </w:p>
        </w:tc>
        <w:tc>
          <w:tcPr>
            <w:tcW w:w="1440" w:type="dxa"/>
          </w:tcPr>
          <w:p w:rsidR="000B4D2B" w:rsidRDefault="000B4D2B" w:rsidP="00D969C3">
            <w:pPr>
              <w:spacing w:after="0"/>
              <w:jc w:val="center"/>
            </w:pPr>
            <w:r>
              <w:t>A38</w:t>
            </w:r>
          </w:p>
        </w:tc>
        <w:tc>
          <w:tcPr>
            <w:tcW w:w="1440" w:type="dxa"/>
          </w:tcPr>
          <w:p w:rsidR="000B4D2B" w:rsidRDefault="000B4D2B" w:rsidP="000B4D2B">
            <w:pPr>
              <w:spacing w:after="0"/>
              <w:jc w:val="both"/>
            </w:pPr>
            <w:r>
              <w:t>Output 9-</w:t>
            </w:r>
          </w:p>
        </w:tc>
        <w:tc>
          <w:tcPr>
            <w:tcW w:w="1908" w:type="dxa"/>
          </w:tcPr>
          <w:p w:rsidR="000B4D2B" w:rsidRDefault="000B4D2B" w:rsidP="000B4D2B">
            <w:pPr>
              <w:spacing w:after="0"/>
              <w:jc w:val="both"/>
            </w:pPr>
            <w:r>
              <w:t>Analog 0V … 10V</w:t>
            </w:r>
          </w:p>
        </w:tc>
      </w:tr>
      <w:tr w:rsidR="000B4D2B" w:rsidTr="00D969C3">
        <w:tc>
          <w:tcPr>
            <w:tcW w:w="828" w:type="dxa"/>
          </w:tcPr>
          <w:p w:rsidR="000B4D2B" w:rsidRDefault="000B4D2B" w:rsidP="00D969C3">
            <w:pPr>
              <w:spacing w:after="0"/>
              <w:jc w:val="center"/>
            </w:pPr>
            <w:r>
              <w:t>A39</w:t>
            </w:r>
          </w:p>
        </w:tc>
        <w:tc>
          <w:tcPr>
            <w:tcW w:w="1440" w:type="dxa"/>
          </w:tcPr>
          <w:p w:rsidR="000B4D2B" w:rsidRDefault="000B4D2B" w:rsidP="000B4D2B">
            <w:pPr>
              <w:spacing w:after="0"/>
              <w:jc w:val="both"/>
            </w:pPr>
            <w:r>
              <w:t>Shield</w:t>
            </w:r>
          </w:p>
        </w:tc>
        <w:tc>
          <w:tcPr>
            <w:tcW w:w="1800" w:type="dxa"/>
          </w:tcPr>
          <w:p w:rsidR="000B4D2B" w:rsidRDefault="000B4D2B" w:rsidP="000B4D2B">
            <w:pPr>
              <w:spacing w:after="0"/>
              <w:jc w:val="both"/>
            </w:pPr>
            <w:r>
              <w:t>GND</w:t>
            </w:r>
          </w:p>
        </w:tc>
        <w:tc>
          <w:tcPr>
            <w:tcW w:w="1440" w:type="dxa"/>
          </w:tcPr>
          <w:p w:rsidR="000B4D2B" w:rsidRDefault="000B4D2B" w:rsidP="00D969C3">
            <w:pPr>
              <w:spacing w:after="0"/>
              <w:jc w:val="center"/>
            </w:pPr>
            <w:r>
              <w:t>A40</w:t>
            </w:r>
          </w:p>
        </w:tc>
        <w:tc>
          <w:tcPr>
            <w:tcW w:w="1440" w:type="dxa"/>
          </w:tcPr>
          <w:p w:rsidR="000B4D2B" w:rsidRDefault="000B4D2B" w:rsidP="000B4D2B">
            <w:pPr>
              <w:spacing w:after="0"/>
              <w:jc w:val="both"/>
            </w:pPr>
            <w:r>
              <w:t>Output 7+</w:t>
            </w:r>
          </w:p>
        </w:tc>
        <w:tc>
          <w:tcPr>
            <w:tcW w:w="1908" w:type="dxa"/>
          </w:tcPr>
          <w:p w:rsidR="000B4D2B" w:rsidRDefault="000B4D2B" w:rsidP="000B4D2B">
            <w:pPr>
              <w:spacing w:after="0"/>
              <w:jc w:val="both"/>
            </w:pPr>
            <w:r>
              <w:t xml:space="preserve">Analog 0V … 10V </w:t>
            </w:r>
          </w:p>
        </w:tc>
      </w:tr>
      <w:tr w:rsidR="000B4D2B" w:rsidTr="00D969C3">
        <w:tc>
          <w:tcPr>
            <w:tcW w:w="828" w:type="dxa"/>
          </w:tcPr>
          <w:p w:rsidR="000B4D2B" w:rsidRDefault="000B4D2B" w:rsidP="00D969C3">
            <w:pPr>
              <w:spacing w:after="0"/>
              <w:jc w:val="center"/>
            </w:pPr>
            <w:r>
              <w:t>A41</w:t>
            </w:r>
          </w:p>
        </w:tc>
        <w:tc>
          <w:tcPr>
            <w:tcW w:w="1440" w:type="dxa"/>
          </w:tcPr>
          <w:p w:rsidR="000B4D2B" w:rsidRDefault="000B4D2B" w:rsidP="000B4D2B">
            <w:pPr>
              <w:spacing w:after="0"/>
              <w:jc w:val="both"/>
            </w:pPr>
            <w:r>
              <w:t>Output 7-</w:t>
            </w:r>
          </w:p>
        </w:tc>
        <w:tc>
          <w:tcPr>
            <w:tcW w:w="1800" w:type="dxa"/>
          </w:tcPr>
          <w:p w:rsidR="000B4D2B" w:rsidRDefault="000B4D2B" w:rsidP="000B4D2B">
            <w:pPr>
              <w:spacing w:after="0"/>
              <w:jc w:val="both"/>
            </w:pPr>
            <w:r>
              <w:t xml:space="preserve">Analog 0V … 10V </w:t>
            </w:r>
          </w:p>
        </w:tc>
        <w:tc>
          <w:tcPr>
            <w:tcW w:w="1440" w:type="dxa"/>
          </w:tcPr>
          <w:p w:rsidR="000B4D2B" w:rsidRDefault="000B4D2B" w:rsidP="00D969C3">
            <w:pPr>
              <w:spacing w:after="0"/>
              <w:jc w:val="center"/>
            </w:pPr>
            <w:r>
              <w:t>A42</w:t>
            </w:r>
          </w:p>
        </w:tc>
        <w:tc>
          <w:tcPr>
            <w:tcW w:w="1440" w:type="dxa"/>
          </w:tcPr>
          <w:p w:rsidR="000B4D2B" w:rsidRDefault="000B4D2B" w:rsidP="000B4D2B">
            <w:pPr>
              <w:spacing w:after="0"/>
              <w:jc w:val="both"/>
            </w:pPr>
            <w:r>
              <w:t>Shield</w:t>
            </w:r>
          </w:p>
        </w:tc>
        <w:tc>
          <w:tcPr>
            <w:tcW w:w="1908" w:type="dxa"/>
          </w:tcPr>
          <w:p w:rsidR="000B4D2B" w:rsidRDefault="000B4D2B" w:rsidP="000B4D2B">
            <w:pPr>
              <w:spacing w:after="0"/>
              <w:jc w:val="both"/>
            </w:pPr>
            <w:r>
              <w:t>GND</w:t>
            </w:r>
          </w:p>
        </w:tc>
      </w:tr>
      <w:tr w:rsidR="000B4D2B" w:rsidTr="00D969C3">
        <w:tc>
          <w:tcPr>
            <w:tcW w:w="828" w:type="dxa"/>
          </w:tcPr>
          <w:p w:rsidR="000B4D2B" w:rsidRDefault="000B4D2B" w:rsidP="00D969C3">
            <w:pPr>
              <w:spacing w:after="0"/>
              <w:jc w:val="center"/>
            </w:pPr>
            <w:r>
              <w:t>A43</w:t>
            </w:r>
          </w:p>
        </w:tc>
        <w:tc>
          <w:tcPr>
            <w:tcW w:w="1440" w:type="dxa"/>
          </w:tcPr>
          <w:p w:rsidR="000B4D2B" w:rsidRDefault="000B4D2B" w:rsidP="000B4D2B">
            <w:pPr>
              <w:spacing w:after="0"/>
              <w:jc w:val="both"/>
            </w:pPr>
            <w:r>
              <w:t>Output 5+</w:t>
            </w:r>
          </w:p>
        </w:tc>
        <w:tc>
          <w:tcPr>
            <w:tcW w:w="1800" w:type="dxa"/>
          </w:tcPr>
          <w:p w:rsidR="000B4D2B" w:rsidRDefault="000B4D2B" w:rsidP="000B4D2B">
            <w:pPr>
              <w:spacing w:after="0"/>
              <w:jc w:val="both"/>
            </w:pPr>
            <w:r>
              <w:t>Analog 0V … 10V</w:t>
            </w:r>
          </w:p>
        </w:tc>
        <w:tc>
          <w:tcPr>
            <w:tcW w:w="1440" w:type="dxa"/>
          </w:tcPr>
          <w:p w:rsidR="000B4D2B" w:rsidRDefault="000B4D2B" w:rsidP="00D969C3">
            <w:pPr>
              <w:spacing w:after="0"/>
              <w:jc w:val="center"/>
            </w:pPr>
            <w:r>
              <w:t>A44</w:t>
            </w:r>
          </w:p>
        </w:tc>
        <w:tc>
          <w:tcPr>
            <w:tcW w:w="1440" w:type="dxa"/>
          </w:tcPr>
          <w:p w:rsidR="000B4D2B" w:rsidRDefault="000B4D2B" w:rsidP="000B4D2B">
            <w:pPr>
              <w:spacing w:after="0"/>
              <w:jc w:val="both"/>
            </w:pPr>
            <w:r>
              <w:t>Output 5-</w:t>
            </w:r>
          </w:p>
        </w:tc>
        <w:tc>
          <w:tcPr>
            <w:tcW w:w="1908" w:type="dxa"/>
          </w:tcPr>
          <w:p w:rsidR="000B4D2B" w:rsidRDefault="000B4D2B" w:rsidP="000B4D2B">
            <w:pPr>
              <w:spacing w:after="0"/>
              <w:jc w:val="both"/>
            </w:pPr>
            <w:r>
              <w:t>Analog 0V … 10V</w:t>
            </w:r>
          </w:p>
        </w:tc>
      </w:tr>
      <w:tr w:rsidR="000B4D2B" w:rsidTr="00D969C3">
        <w:tc>
          <w:tcPr>
            <w:tcW w:w="828" w:type="dxa"/>
          </w:tcPr>
          <w:p w:rsidR="000B4D2B" w:rsidRDefault="000B4D2B" w:rsidP="00D969C3">
            <w:pPr>
              <w:spacing w:after="0"/>
              <w:jc w:val="center"/>
            </w:pPr>
            <w:r>
              <w:t>A45</w:t>
            </w:r>
          </w:p>
        </w:tc>
        <w:tc>
          <w:tcPr>
            <w:tcW w:w="1440" w:type="dxa"/>
          </w:tcPr>
          <w:p w:rsidR="000B4D2B" w:rsidRDefault="000B4D2B" w:rsidP="000B4D2B">
            <w:pPr>
              <w:spacing w:after="0"/>
              <w:jc w:val="both"/>
            </w:pPr>
            <w:r>
              <w:t>Shield</w:t>
            </w:r>
          </w:p>
        </w:tc>
        <w:tc>
          <w:tcPr>
            <w:tcW w:w="1800" w:type="dxa"/>
          </w:tcPr>
          <w:p w:rsidR="000B4D2B" w:rsidRDefault="000B4D2B" w:rsidP="000B4D2B">
            <w:pPr>
              <w:spacing w:after="0"/>
              <w:jc w:val="both"/>
            </w:pPr>
            <w:r>
              <w:t>GND</w:t>
            </w:r>
          </w:p>
        </w:tc>
        <w:tc>
          <w:tcPr>
            <w:tcW w:w="1440" w:type="dxa"/>
          </w:tcPr>
          <w:p w:rsidR="000B4D2B" w:rsidRDefault="000B4D2B" w:rsidP="00D969C3">
            <w:pPr>
              <w:spacing w:after="0"/>
              <w:jc w:val="center"/>
            </w:pPr>
            <w:r>
              <w:t>A46</w:t>
            </w:r>
          </w:p>
        </w:tc>
        <w:tc>
          <w:tcPr>
            <w:tcW w:w="1440" w:type="dxa"/>
          </w:tcPr>
          <w:p w:rsidR="000B4D2B" w:rsidRDefault="000B4D2B" w:rsidP="000B4D2B">
            <w:pPr>
              <w:spacing w:after="0"/>
              <w:jc w:val="both"/>
            </w:pPr>
            <w:r>
              <w:t>Output 3+</w:t>
            </w:r>
          </w:p>
        </w:tc>
        <w:tc>
          <w:tcPr>
            <w:tcW w:w="1908" w:type="dxa"/>
          </w:tcPr>
          <w:p w:rsidR="000B4D2B" w:rsidRDefault="000B4D2B" w:rsidP="000B4D2B">
            <w:pPr>
              <w:spacing w:after="0"/>
              <w:jc w:val="both"/>
            </w:pPr>
            <w:r>
              <w:t>Analog 0V … 10V</w:t>
            </w:r>
          </w:p>
        </w:tc>
      </w:tr>
      <w:tr w:rsidR="000B4D2B" w:rsidTr="00D969C3">
        <w:tc>
          <w:tcPr>
            <w:tcW w:w="828" w:type="dxa"/>
          </w:tcPr>
          <w:p w:rsidR="000B4D2B" w:rsidRDefault="000B4D2B" w:rsidP="00D969C3">
            <w:pPr>
              <w:spacing w:after="0"/>
              <w:jc w:val="center"/>
            </w:pPr>
            <w:r>
              <w:t>A47</w:t>
            </w:r>
          </w:p>
        </w:tc>
        <w:tc>
          <w:tcPr>
            <w:tcW w:w="1440" w:type="dxa"/>
          </w:tcPr>
          <w:p w:rsidR="000B4D2B" w:rsidRDefault="000B4D2B" w:rsidP="000B4D2B">
            <w:pPr>
              <w:spacing w:after="0"/>
              <w:jc w:val="both"/>
            </w:pPr>
            <w:r>
              <w:t>Output 3-</w:t>
            </w:r>
          </w:p>
        </w:tc>
        <w:tc>
          <w:tcPr>
            <w:tcW w:w="1800" w:type="dxa"/>
          </w:tcPr>
          <w:p w:rsidR="000B4D2B" w:rsidRDefault="000B4D2B" w:rsidP="000B4D2B">
            <w:pPr>
              <w:spacing w:after="0"/>
              <w:jc w:val="both"/>
            </w:pPr>
            <w:r>
              <w:t>Analog 0V … 10V</w:t>
            </w:r>
          </w:p>
        </w:tc>
        <w:tc>
          <w:tcPr>
            <w:tcW w:w="1440" w:type="dxa"/>
          </w:tcPr>
          <w:p w:rsidR="000B4D2B" w:rsidRDefault="000B4D2B" w:rsidP="00D969C3">
            <w:pPr>
              <w:spacing w:after="0"/>
              <w:jc w:val="center"/>
            </w:pPr>
            <w:r>
              <w:t>A48</w:t>
            </w:r>
          </w:p>
        </w:tc>
        <w:tc>
          <w:tcPr>
            <w:tcW w:w="1440" w:type="dxa"/>
          </w:tcPr>
          <w:p w:rsidR="000B4D2B" w:rsidRDefault="000B4D2B" w:rsidP="000B4D2B">
            <w:pPr>
              <w:spacing w:after="0"/>
              <w:jc w:val="both"/>
            </w:pPr>
            <w:r>
              <w:t>Shield</w:t>
            </w:r>
          </w:p>
        </w:tc>
        <w:tc>
          <w:tcPr>
            <w:tcW w:w="1908" w:type="dxa"/>
          </w:tcPr>
          <w:p w:rsidR="000B4D2B" w:rsidRDefault="000B4D2B" w:rsidP="000B4D2B">
            <w:pPr>
              <w:spacing w:after="0"/>
              <w:jc w:val="both"/>
            </w:pPr>
            <w:r>
              <w:t>GND</w:t>
            </w:r>
          </w:p>
        </w:tc>
      </w:tr>
      <w:tr w:rsidR="000B4D2B" w:rsidTr="00D969C3">
        <w:tc>
          <w:tcPr>
            <w:tcW w:w="828" w:type="dxa"/>
          </w:tcPr>
          <w:p w:rsidR="000B4D2B" w:rsidRDefault="000B4D2B" w:rsidP="00D969C3">
            <w:pPr>
              <w:spacing w:after="0"/>
              <w:jc w:val="center"/>
            </w:pPr>
            <w:r>
              <w:t>A49</w:t>
            </w:r>
          </w:p>
        </w:tc>
        <w:tc>
          <w:tcPr>
            <w:tcW w:w="1440" w:type="dxa"/>
          </w:tcPr>
          <w:p w:rsidR="000B4D2B" w:rsidRDefault="000B4D2B" w:rsidP="000B4D2B">
            <w:pPr>
              <w:spacing w:after="0"/>
              <w:jc w:val="both"/>
            </w:pPr>
            <w:r>
              <w:t>Output 1+</w:t>
            </w:r>
          </w:p>
        </w:tc>
        <w:tc>
          <w:tcPr>
            <w:tcW w:w="1800" w:type="dxa"/>
          </w:tcPr>
          <w:p w:rsidR="000B4D2B" w:rsidRDefault="000B4D2B" w:rsidP="000B4D2B">
            <w:pPr>
              <w:spacing w:after="0"/>
              <w:jc w:val="both"/>
            </w:pPr>
            <w:r>
              <w:t>Analog 0V … 10V</w:t>
            </w:r>
          </w:p>
        </w:tc>
        <w:tc>
          <w:tcPr>
            <w:tcW w:w="1440" w:type="dxa"/>
          </w:tcPr>
          <w:p w:rsidR="000B4D2B" w:rsidRDefault="000B4D2B" w:rsidP="00D969C3">
            <w:pPr>
              <w:spacing w:after="0"/>
              <w:jc w:val="center"/>
            </w:pPr>
            <w:r>
              <w:t>A50</w:t>
            </w:r>
          </w:p>
        </w:tc>
        <w:tc>
          <w:tcPr>
            <w:tcW w:w="1440" w:type="dxa"/>
          </w:tcPr>
          <w:p w:rsidR="000B4D2B" w:rsidRDefault="000B4D2B" w:rsidP="000B4D2B">
            <w:pPr>
              <w:spacing w:after="0"/>
              <w:jc w:val="both"/>
            </w:pPr>
            <w:r>
              <w:t>Output 1-</w:t>
            </w:r>
          </w:p>
        </w:tc>
        <w:tc>
          <w:tcPr>
            <w:tcW w:w="1908" w:type="dxa"/>
          </w:tcPr>
          <w:p w:rsidR="000B4D2B" w:rsidRDefault="000B4D2B" w:rsidP="000B4D2B">
            <w:pPr>
              <w:spacing w:after="0"/>
              <w:jc w:val="both"/>
            </w:pPr>
            <w:r>
              <w:t>Analog 0V … 10V</w:t>
            </w:r>
          </w:p>
        </w:tc>
      </w:tr>
    </w:tbl>
    <w:p w:rsidR="00B907B2" w:rsidRDefault="00B907B2" w:rsidP="00B907B2">
      <w:pPr>
        <w:spacing w:after="0"/>
      </w:pPr>
    </w:p>
    <w:p w:rsidR="00EA1086" w:rsidRDefault="00EA1086" w:rsidP="00B907B2">
      <w:pPr>
        <w:spacing w:after="0"/>
      </w:pPr>
    </w:p>
    <w:p w:rsidR="00EA1086" w:rsidRDefault="00EA1086" w:rsidP="00B907B2">
      <w:pPr>
        <w:spacing w:after="0"/>
      </w:pPr>
    </w:p>
    <w:p w:rsidR="00EA1086" w:rsidRDefault="00EA1086" w:rsidP="00B907B2">
      <w:pPr>
        <w:spacing w:after="0"/>
      </w:pPr>
    </w:p>
    <w:p w:rsidR="00603DD7" w:rsidRDefault="00603DD7" w:rsidP="00B907B2">
      <w:pPr>
        <w:spacing w:after="0"/>
        <w:sectPr w:rsidR="00603DD7" w:rsidSect="00EA1086">
          <w:pgSz w:w="12240" w:h="15840"/>
          <w:pgMar w:top="1440" w:right="1440" w:bottom="1440" w:left="1440" w:header="432" w:footer="720" w:gutter="0"/>
          <w:cols w:space="720"/>
          <w:docGrid w:linePitch="360"/>
        </w:sectPr>
      </w:pPr>
    </w:p>
    <w:p w:rsidR="00EA1086" w:rsidRDefault="000B4D2B" w:rsidP="00B907B2">
      <w:pPr>
        <w:spacing w:after="0"/>
      </w:pPr>
      <w:r>
        <w:object w:dxaOrig="18360" w:dyaOrig="11880">
          <v:shape id="_x0000_i1082" type="#_x0000_t75" style="width:642pt;height:415.5pt" o:ole="">
            <v:imagedata r:id="rId24" o:title=""/>
          </v:shape>
          <o:OLEObject Type="Embed" ProgID="AcroExch.Document.7" ShapeID="_x0000_i1082" DrawAspect="Content" ObjectID="_1380719265" r:id="rId25"/>
        </w:object>
      </w:r>
    </w:p>
    <w:p w:rsidR="000B4D2B" w:rsidRDefault="000B4D2B" w:rsidP="000B4D2B">
      <w:pPr>
        <w:pStyle w:val="Heading1"/>
        <w:spacing w:before="0"/>
        <w:jc w:val="center"/>
        <w:rPr>
          <w:color w:val="000000" w:themeColor="text1"/>
          <w:sz w:val="24"/>
          <w:szCs w:val="24"/>
        </w:rPr>
      </w:pPr>
    </w:p>
    <w:p w:rsidR="00034FD0" w:rsidRPr="000B4D2B" w:rsidRDefault="000B4D2B" w:rsidP="000B4D2B">
      <w:pPr>
        <w:pStyle w:val="Heading1"/>
        <w:spacing w:before="0"/>
        <w:jc w:val="center"/>
        <w:rPr>
          <w:color w:val="000000" w:themeColor="text1"/>
          <w:sz w:val="24"/>
          <w:szCs w:val="24"/>
        </w:rPr>
      </w:pPr>
      <w:bookmarkStart w:id="13" w:name="_Toc306966823"/>
      <w:r w:rsidRPr="000B4D2B">
        <w:rPr>
          <w:color w:val="000000" w:themeColor="text1"/>
          <w:sz w:val="24"/>
          <w:szCs w:val="24"/>
        </w:rPr>
        <w:t>Fig.</w:t>
      </w:r>
      <w:r>
        <w:rPr>
          <w:color w:val="000000" w:themeColor="text1"/>
          <w:sz w:val="24"/>
          <w:szCs w:val="24"/>
        </w:rPr>
        <w:t>10</w:t>
      </w:r>
      <w:r w:rsidRPr="000B4D2B">
        <w:rPr>
          <w:color w:val="000000" w:themeColor="text1"/>
          <w:sz w:val="24"/>
          <w:szCs w:val="24"/>
        </w:rPr>
        <w:t xml:space="preserve"> Heater </w:t>
      </w:r>
      <w:r>
        <w:rPr>
          <w:color w:val="000000" w:themeColor="text1"/>
          <w:sz w:val="24"/>
          <w:szCs w:val="24"/>
        </w:rPr>
        <w:t>Output</w:t>
      </w:r>
      <w:r w:rsidRPr="000B4D2B">
        <w:rPr>
          <w:color w:val="000000" w:themeColor="text1"/>
          <w:sz w:val="24"/>
          <w:szCs w:val="24"/>
        </w:rPr>
        <w:t xml:space="preserve"> Cable Assembly Diagram (by Steve Chappa)</w:t>
      </w:r>
      <w:bookmarkEnd w:id="13"/>
    </w:p>
    <w:p w:rsidR="00034FD0" w:rsidRDefault="00034FD0" w:rsidP="00B907B2">
      <w:pPr>
        <w:spacing w:after="0"/>
      </w:pPr>
    </w:p>
    <w:p w:rsidR="005F66EC" w:rsidRDefault="005F66EC" w:rsidP="00B907B2">
      <w:pPr>
        <w:spacing w:after="0"/>
        <w:sectPr w:rsidR="005F66EC" w:rsidSect="00603DD7">
          <w:pgSz w:w="15840" w:h="12240" w:orient="landscape"/>
          <w:pgMar w:top="1440" w:right="1440" w:bottom="1440" w:left="1440" w:header="432" w:footer="720" w:gutter="0"/>
          <w:cols w:space="720"/>
          <w:docGrid w:linePitch="360"/>
        </w:sectPr>
      </w:pPr>
    </w:p>
    <w:p w:rsidR="00EA1086" w:rsidRDefault="00EA1086" w:rsidP="00B907B2">
      <w:pPr>
        <w:spacing w:after="0"/>
      </w:pPr>
    </w:p>
    <w:p w:rsidR="00833F00" w:rsidRPr="00833F00" w:rsidRDefault="00021724" w:rsidP="00833F00">
      <w:pPr>
        <w:pStyle w:val="Heading1"/>
        <w:tabs>
          <w:tab w:val="left" w:pos="360"/>
        </w:tabs>
        <w:spacing w:before="0"/>
        <w:jc w:val="both"/>
        <w:rPr>
          <w:b w:val="0"/>
          <w:color w:val="000000" w:themeColor="text1"/>
          <w:sz w:val="24"/>
          <w:szCs w:val="24"/>
        </w:rPr>
      </w:pPr>
      <w:r>
        <w:rPr>
          <w:b w:val="0"/>
          <w:color w:val="000000" w:themeColor="text1"/>
          <w:sz w:val="24"/>
          <w:szCs w:val="24"/>
        </w:rPr>
        <w:tab/>
      </w:r>
      <w:bookmarkStart w:id="14" w:name="_Toc306966824"/>
      <w:r>
        <w:rPr>
          <w:b w:val="0"/>
          <w:color w:val="000000" w:themeColor="text1"/>
          <w:sz w:val="24"/>
          <w:szCs w:val="24"/>
        </w:rPr>
        <w:t xml:space="preserve">Input and output control signals are rewired </w:t>
      </w:r>
      <w:r w:rsidR="00833F00">
        <w:rPr>
          <w:b w:val="0"/>
          <w:color w:val="000000" w:themeColor="text1"/>
          <w:sz w:val="24"/>
          <w:szCs w:val="24"/>
        </w:rPr>
        <w:t xml:space="preserve">on the Heater Patch Panel Board </w:t>
      </w:r>
      <w:r>
        <w:rPr>
          <w:b w:val="0"/>
          <w:color w:val="000000" w:themeColor="text1"/>
          <w:sz w:val="24"/>
          <w:szCs w:val="24"/>
        </w:rPr>
        <w:t xml:space="preserve">to the output connectors numbered 1 through 6 </w:t>
      </w:r>
      <w:r w:rsidR="00833F00">
        <w:rPr>
          <w:b w:val="0"/>
          <w:color w:val="000000" w:themeColor="text1"/>
          <w:sz w:val="24"/>
          <w:szCs w:val="24"/>
        </w:rPr>
        <w:t xml:space="preserve">resided </w:t>
      </w:r>
      <w:r>
        <w:rPr>
          <w:b w:val="0"/>
          <w:color w:val="000000" w:themeColor="text1"/>
          <w:sz w:val="24"/>
          <w:szCs w:val="24"/>
        </w:rPr>
        <w:t xml:space="preserve">on the Heater Patch Panel Transition Board.  They are then connected by cables to the corresponding input connectors on the </w:t>
      </w:r>
      <w:r w:rsidR="0060511B">
        <w:rPr>
          <w:b w:val="0"/>
          <w:color w:val="000000" w:themeColor="text1"/>
          <w:sz w:val="24"/>
          <w:szCs w:val="24"/>
        </w:rPr>
        <w:t xml:space="preserve">Heater Driver Transition Boards.  To provide the most convenient way of connecting cables each Heater Driver Transition Board is equipped with six input connectors wired in parallel and having the same physical locations as output connectors on the Heater Patch panel Transition Board.  </w:t>
      </w:r>
      <w:r w:rsidR="00C570A3">
        <w:rPr>
          <w:b w:val="0"/>
          <w:color w:val="000000" w:themeColor="text1"/>
          <w:sz w:val="24"/>
          <w:szCs w:val="24"/>
        </w:rPr>
        <w:t>A suggested configuration of</w:t>
      </w:r>
      <w:r w:rsidR="0060511B">
        <w:rPr>
          <w:b w:val="0"/>
          <w:color w:val="000000" w:themeColor="text1"/>
          <w:sz w:val="24"/>
          <w:szCs w:val="24"/>
        </w:rPr>
        <w:t xml:space="preserve"> external cable connection</w:t>
      </w:r>
      <w:r w:rsidR="005B6640">
        <w:rPr>
          <w:b w:val="0"/>
          <w:color w:val="000000" w:themeColor="text1"/>
          <w:sz w:val="24"/>
          <w:szCs w:val="24"/>
        </w:rPr>
        <w:t>s</w:t>
      </w:r>
      <w:r w:rsidR="0060511B">
        <w:rPr>
          <w:b w:val="0"/>
          <w:color w:val="000000" w:themeColor="text1"/>
          <w:sz w:val="24"/>
          <w:szCs w:val="24"/>
        </w:rPr>
        <w:t xml:space="preserve"> </w:t>
      </w:r>
      <w:r w:rsidR="00C570A3">
        <w:rPr>
          <w:b w:val="0"/>
          <w:color w:val="000000" w:themeColor="text1"/>
          <w:sz w:val="24"/>
          <w:szCs w:val="24"/>
        </w:rPr>
        <w:t>to</w:t>
      </w:r>
      <w:r w:rsidR="0060511B">
        <w:rPr>
          <w:b w:val="0"/>
          <w:color w:val="000000" w:themeColor="text1"/>
          <w:sz w:val="24"/>
          <w:szCs w:val="24"/>
        </w:rPr>
        <w:t xml:space="preserve"> the Heater Controller Crate </w:t>
      </w:r>
      <w:r w:rsidR="00C570A3">
        <w:rPr>
          <w:b w:val="0"/>
          <w:color w:val="000000" w:themeColor="text1"/>
          <w:sz w:val="24"/>
          <w:szCs w:val="24"/>
        </w:rPr>
        <w:t>is</w:t>
      </w:r>
      <w:r w:rsidR="0060511B">
        <w:rPr>
          <w:b w:val="0"/>
          <w:color w:val="000000" w:themeColor="text1"/>
          <w:sz w:val="24"/>
          <w:szCs w:val="24"/>
        </w:rPr>
        <w:t xml:space="preserve"> shown in Figure</w:t>
      </w:r>
      <w:r w:rsidR="00833F00">
        <w:rPr>
          <w:b w:val="0"/>
          <w:color w:val="000000" w:themeColor="text1"/>
          <w:sz w:val="24"/>
          <w:szCs w:val="24"/>
        </w:rPr>
        <w:t>s</w:t>
      </w:r>
      <w:r w:rsidR="0060511B">
        <w:rPr>
          <w:b w:val="0"/>
          <w:color w:val="000000" w:themeColor="text1"/>
          <w:sz w:val="24"/>
          <w:szCs w:val="24"/>
        </w:rPr>
        <w:t xml:space="preserve"> 11</w:t>
      </w:r>
      <w:r w:rsidR="00833F00">
        <w:rPr>
          <w:b w:val="0"/>
          <w:color w:val="000000" w:themeColor="text1"/>
          <w:sz w:val="24"/>
          <w:szCs w:val="24"/>
        </w:rPr>
        <w:t>a and 11b</w:t>
      </w:r>
      <w:r w:rsidR="00CC0B5F">
        <w:rPr>
          <w:b w:val="0"/>
          <w:color w:val="000000" w:themeColor="text1"/>
          <w:sz w:val="24"/>
          <w:szCs w:val="24"/>
        </w:rPr>
        <w:t xml:space="preserve"> in which </w:t>
      </w:r>
      <w:r w:rsidR="00833F00" w:rsidRPr="00833F00">
        <w:rPr>
          <w:b w:val="0"/>
          <w:color w:val="000000" w:themeColor="text1"/>
          <w:sz w:val="24"/>
          <w:szCs w:val="24"/>
        </w:rPr>
        <w:t>Figure 11</w:t>
      </w:r>
      <w:r w:rsidR="00C570A3">
        <w:rPr>
          <w:b w:val="0"/>
          <w:color w:val="000000" w:themeColor="text1"/>
          <w:sz w:val="24"/>
          <w:szCs w:val="24"/>
        </w:rPr>
        <w:t>a</w:t>
      </w:r>
      <w:r w:rsidR="00833F00" w:rsidRPr="00833F00">
        <w:rPr>
          <w:b w:val="0"/>
          <w:color w:val="000000" w:themeColor="text1"/>
          <w:sz w:val="24"/>
          <w:szCs w:val="24"/>
        </w:rPr>
        <w:t xml:space="preserve"> shows </w:t>
      </w:r>
      <w:r w:rsidR="00C570A3">
        <w:rPr>
          <w:b w:val="0"/>
          <w:color w:val="000000" w:themeColor="text1"/>
          <w:sz w:val="24"/>
          <w:szCs w:val="24"/>
        </w:rPr>
        <w:t>cable configuration for all the control signals, and Figure 11b shows telemetry cables and a cable configuration for  the Shut Down signal.</w:t>
      </w:r>
      <w:bookmarkEnd w:id="14"/>
      <w:r w:rsidR="00833F00" w:rsidRPr="00833F00">
        <w:rPr>
          <w:b w:val="0"/>
          <w:color w:val="000000" w:themeColor="text1"/>
          <w:sz w:val="24"/>
          <w:szCs w:val="24"/>
        </w:rPr>
        <w:tab/>
      </w:r>
    </w:p>
    <w:p w:rsidR="0060511B" w:rsidRPr="00E70234" w:rsidRDefault="0060511B" w:rsidP="00E70234">
      <w:pPr>
        <w:spacing w:after="0"/>
        <w:rPr>
          <w:rFonts w:asciiTheme="majorHAnsi" w:hAnsiTheme="majorHAnsi"/>
          <w:sz w:val="24"/>
          <w:szCs w:val="24"/>
        </w:rPr>
      </w:pPr>
    </w:p>
    <w:p w:rsidR="00CC0B5F" w:rsidRDefault="00E70234" w:rsidP="00E70234">
      <w:pPr>
        <w:tabs>
          <w:tab w:val="left" w:pos="360"/>
        </w:tabs>
        <w:spacing w:after="0"/>
        <w:jc w:val="both"/>
        <w:rPr>
          <w:rFonts w:asciiTheme="majorHAnsi" w:hAnsiTheme="majorHAnsi"/>
          <w:sz w:val="24"/>
          <w:szCs w:val="24"/>
        </w:rPr>
      </w:pPr>
      <w:r w:rsidRPr="00E70234">
        <w:rPr>
          <w:rFonts w:asciiTheme="majorHAnsi" w:hAnsiTheme="majorHAnsi"/>
          <w:sz w:val="24"/>
          <w:szCs w:val="24"/>
        </w:rPr>
        <w:tab/>
        <w:t>Telemetry signals</w:t>
      </w:r>
      <w:r>
        <w:rPr>
          <w:rFonts w:asciiTheme="majorHAnsi" w:hAnsiTheme="majorHAnsi"/>
          <w:sz w:val="24"/>
          <w:szCs w:val="24"/>
        </w:rPr>
        <w:t xml:space="preserve"> are provided by the Heater Driver Boards via telemetry connectors on their front panels (see Figure 5).   Each telemetry connector provides telemetry signals from two heater drivers resided on this particular driver board.  Correspondence between telemetry signals and a particular heater depends on </w:t>
      </w:r>
      <w:r w:rsidR="00D242A2">
        <w:rPr>
          <w:rFonts w:asciiTheme="majorHAnsi" w:hAnsiTheme="majorHAnsi"/>
          <w:sz w:val="24"/>
          <w:szCs w:val="24"/>
        </w:rPr>
        <w:t>the heater assignments for that driver board.  For example, if this particular driver board is connected to the output connector # 3 on the Heater Patch Panel Transition Board, then telemetry signals from the Driver # 1 on this board relate to the Heater # 5, and telemetry signals from the Driver # 2 - to the Heater # 6, e</w:t>
      </w:r>
      <w:r w:rsidR="00B11FA1">
        <w:rPr>
          <w:rFonts w:asciiTheme="majorHAnsi" w:hAnsiTheme="majorHAnsi"/>
          <w:sz w:val="24"/>
          <w:szCs w:val="24"/>
        </w:rPr>
        <w:t xml:space="preserve">tc.  </w:t>
      </w:r>
      <w:proofErr w:type="spellStart"/>
      <w:r w:rsidR="00B11FA1">
        <w:rPr>
          <w:rFonts w:asciiTheme="majorHAnsi" w:hAnsiTheme="majorHAnsi"/>
          <w:sz w:val="24"/>
          <w:szCs w:val="24"/>
        </w:rPr>
        <w:t>Pinout</w:t>
      </w:r>
      <w:proofErr w:type="spellEnd"/>
      <w:r w:rsidR="00D242A2">
        <w:rPr>
          <w:rFonts w:asciiTheme="majorHAnsi" w:hAnsiTheme="majorHAnsi"/>
          <w:sz w:val="24"/>
          <w:szCs w:val="24"/>
        </w:rPr>
        <w:t xml:space="preserve"> for a telemetry </w:t>
      </w:r>
      <w:r w:rsidR="00767B99">
        <w:rPr>
          <w:rFonts w:asciiTheme="majorHAnsi" w:hAnsiTheme="majorHAnsi"/>
          <w:sz w:val="24"/>
          <w:szCs w:val="24"/>
        </w:rPr>
        <w:t xml:space="preserve">15-pin </w:t>
      </w:r>
      <w:r w:rsidR="00767B99" w:rsidRPr="00767B99">
        <w:rPr>
          <w:rFonts w:asciiTheme="majorHAnsi" w:hAnsiTheme="majorHAnsi"/>
          <w:sz w:val="24"/>
          <w:szCs w:val="24"/>
        </w:rPr>
        <w:t>AMP 745782-4</w:t>
      </w:r>
      <w:r w:rsidR="00767B99">
        <w:rPr>
          <w:rFonts w:asciiTheme="majorHAnsi" w:hAnsiTheme="majorHAnsi"/>
          <w:sz w:val="24"/>
          <w:szCs w:val="24"/>
        </w:rPr>
        <w:t xml:space="preserve"> </w:t>
      </w:r>
      <w:r w:rsidR="00D242A2">
        <w:rPr>
          <w:rFonts w:asciiTheme="majorHAnsi" w:hAnsiTheme="majorHAnsi"/>
          <w:sz w:val="24"/>
          <w:szCs w:val="24"/>
        </w:rPr>
        <w:t>connector is given in Table 3 below.</w:t>
      </w:r>
      <w:r>
        <w:rPr>
          <w:rFonts w:asciiTheme="majorHAnsi" w:hAnsiTheme="majorHAnsi"/>
          <w:sz w:val="24"/>
          <w:szCs w:val="24"/>
        </w:rPr>
        <w:t xml:space="preserve">  </w:t>
      </w:r>
    </w:p>
    <w:p w:rsidR="00D242A2" w:rsidRDefault="00D242A2" w:rsidP="00E70234">
      <w:pPr>
        <w:tabs>
          <w:tab w:val="left" w:pos="360"/>
        </w:tabs>
        <w:spacing w:after="0"/>
        <w:jc w:val="both"/>
        <w:rPr>
          <w:rFonts w:asciiTheme="majorHAnsi" w:hAnsiTheme="majorHAnsi"/>
          <w:sz w:val="24"/>
          <w:szCs w:val="24"/>
        </w:rPr>
      </w:pPr>
    </w:p>
    <w:p w:rsidR="00D242A2" w:rsidRPr="00D242A2" w:rsidRDefault="00D242A2" w:rsidP="00D242A2">
      <w:pPr>
        <w:spacing w:after="0"/>
        <w:jc w:val="center"/>
        <w:rPr>
          <w:rFonts w:asciiTheme="majorHAnsi" w:hAnsiTheme="majorHAnsi"/>
          <w:b/>
          <w:sz w:val="24"/>
          <w:szCs w:val="24"/>
        </w:rPr>
      </w:pPr>
      <w:proofErr w:type="gramStart"/>
      <w:r w:rsidRPr="00D242A2">
        <w:rPr>
          <w:rFonts w:asciiTheme="majorHAnsi" w:hAnsiTheme="majorHAnsi"/>
          <w:b/>
          <w:sz w:val="24"/>
          <w:szCs w:val="24"/>
        </w:rPr>
        <w:t xml:space="preserve">Table </w:t>
      </w:r>
      <w:r>
        <w:rPr>
          <w:rFonts w:asciiTheme="majorHAnsi" w:hAnsiTheme="majorHAnsi"/>
          <w:b/>
          <w:sz w:val="24"/>
          <w:szCs w:val="24"/>
        </w:rPr>
        <w:t>3</w:t>
      </w:r>
      <w:r w:rsidRPr="00D242A2">
        <w:rPr>
          <w:rFonts w:asciiTheme="majorHAnsi" w:hAnsiTheme="majorHAnsi"/>
          <w:b/>
          <w:sz w:val="24"/>
          <w:szCs w:val="24"/>
        </w:rPr>
        <w:t>.</w:t>
      </w:r>
      <w:proofErr w:type="gramEnd"/>
      <w:r w:rsidRPr="00D242A2">
        <w:rPr>
          <w:rFonts w:asciiTheme="majorHAnsi" w:hAnsiTheme="majorHAnsi"/>
          <w:b/>
          <w:sz w:val="24"/>
          <w:szCs w:val="24"/>
        </w:rPr>
        <w:t xml:space="preserve">  </w:t>
      </w:r>
      <w:proofErr w:type="spellStart"/>
      <w:r w:rsidRPr="00D242A2">
        <w:rPr>
          <w:rFonts w:asciiTheme="majorHAnsi" w:hAnsiTheme="majorHAnsi"/>
          <w:b/>
          <w:sz w:val="24"/>
          <w:szCs w:val="24"/>
        </w:rPr>
        <w:t>Pinout</w:t>
      </w:r>
      <w:proofErr w:type="spellEnd"/>
      <w:r w:rsidRPr="00D242A2">
        <w:rPr>
          <w:rFonts w:asciiTheme="majorHAnsi" w:hAnsiTheme="majorHAnsi"/>
          <w:b/>
          <w:sz w:val="24"/>
          <w:szCs w:val="24"/>
        </w:rPr>
        <w:t xml:space="preserve"> for </w:t>
      </w:r>
      <w:r>
        <w:rPr>
          <w:rFonts w:asciiTheme="majorHAnsi" w:hAnsiTheme="majorHAnsi"/>
          <w:b/>
          <w:sz w:val="24"/>
          <w:szCs w:val="24"/>
        </w:rPr>
        <w:t>TELEMETRY connector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620"/>
        <w:gridCol w:w="1710"/>
        <w:gridCol w:w="1800"/>
        <w:gridCol w:w="3510"/>
      </w:tblGrid>
      <w:tr w:rsidR="00D242A2" w:rsidRPr="00D242A2" w:rsidTr="00E077EE">
        <w:tc>
          <w:tcPr>
            <w:tcW w:w="828" w:type="dxa"/>
          </w:tcPr>
          <w:p w:rsidR="00D242A2" w:rsidRPr="00D242A2" w:rsidRDefault="00D242A2" w:rsidP="00D242A2">
            <w:pPr>
              <w:spacing w:after="0"/>
              <w:jc w:val="center"/>
              <w:rPr>
                <w:rFonts w:asciiTheme="majorHAnsi" w:hAnsiTheme="majorHAnsi"/>
                <w:b/>
                <w:sz w:val="24"/>
                <w:szCs w:val="24"/>
              </w:rPr>
            </w:pPr>
            <w:r w:rsidRPr="00D242A2">
              <w:rPr>
                <w:rFonts w:asciiTheme="majorHAnsi" w:hAnsiTheme="majorHAnsi"/>
                <w:b/>
                <w:sz w:val="24"/>
                <w:szCs w:val="24"/>
              </w:rPr>
              <w:t>Pin #</w:t>
            </w:r>
          </w:p>
        </w:tc>
        <w:tc>
          <w:tcPr>
            <w:tcW w:w="1620" w:type="dxa"/>
          </w:tcPr>
          <w:p w:rsidR="00D242A2" w:rsidRPr="00D242A2" w:rsidRDefault="00D242A2" w:rsidP="00D242A2">
            <w:pPr>
              <w:spacing w:after="0"/>
              <w:jc w:val="center"/>
              <w:rPr>
                <w:rFonts w:asciiTheme="majorHAnsi" w:hAnsiTheme="majorHAnsi"/>
                <w:b/>
                <w:sz w:val="24"/>
                <w:szCs w:val="24"/>
              </w:rPr>
            </w:pPr>
            <w:r w:rsidRPr="00D242A2">
              <w:rPr>
                <w:rFonts w:asciiTheme="majorHAnsi" w:hAnsiTheme="majorHAnsi"/>
                <w:b/>
                <w:sz w:val="24"/>
                <w:szCs w:val="24"/>
              </w:rPr>
              <w:t>Signal Name</w:t>
            </w:r>
          </w:p>
        </w:tc>
        <w:tc>
          <w:tcPr>
            <w:tcW w:w="1710" w:type="dxa"/>
          </w:tcPr>
          <w:p w:rsidR="00D242A2" w:rsidRPr="00D242A2" w:rsidRDefault="00D242A2" w:rsidP="00D242A2">
            <w:pPr>
              <w:spacing w:after="0"/>
              <w:jc w:val="center"/>
              <w:rPr>
                <w:rFonts w:asciiTheme="majorHAnsi" w:hAnsiTheme="majorHAnsi"/>
                <w:b/>
                <w:sz w:val="24"/>
                <w:szCs w:val="24"/>
              </w:rPr>
            </w:pPr>
            <w:r w:rsidRPr="00D242A2">
              <w:rPr>
                <w:rFonts w:asciiTheme="majorHAnsi" w:hAnsiTheme="majorHAnsi"/>
                <w:b/>
                <w:sz w:val="24"/>
                <w:szCs w:val="24"/>
              </w:rPr>
              <w:t>Signal Type</w:t>
            </w:r>
          </w:p>
        </w:tc>
        <w:tc>
          <w:tcPr>
            <w:tcW w:w="1800" w:type="dxa"/>
          </w:tcPr>
          <w:p w:rsidR="00D242A2" w:rsidRPr="00D242A2" w:rsidRDefault="00D242A2" w:rsidP="00D242A2">
            <w:pPr>
              <w:spacing w:after="0"/>
              <w:jc w:val="center"/>
              <w:rPr>
                <w:rFonts w:asciiTheme="majorHAnsi" w:hAnsiTheme="majorHAnsi"/>
                <w:b/>
                <w:sz w:val="24"/>
                <w:szCs w:val="24"/>
              </w:rPr>
            </w:pPr>
            <w:r w:rsidRPr="00D242A2">
              <w:rPr>
                <w:rFonts w:asciiTheme="majorHAnsi" w:hAnsiTheme="majorHAnsi"/>
                <w:b/>
                <w:sz w:val="24"/>
                <w:szCs w:val="24"/>
              </w:rPr>
              <w:t>Signal Range</w:t>
            </w:r>
          </w:p>
        </w:tc>
        <w:tc>
          <w:tcPr>
            <w:tcW w:w="3510" w:type="dxa"/>
          </w:tcPr>
          <w:p w:rsidR="00D242A2" w:rsidRPr="00D242A2" w:rsidRDefault="00D242A2" w:rsidP="00D242A2">
            <w:pPr>
              <w:spacing w:after="0"/>
              <w:jc w:val="center"/>
              <w:rPr>
                <w:rFonts w:asciiTheme="majorHAnsi" w:hAnsiTheme="majorHAnsi"/>
                <w:b/>
                <w:sz w:val="24"/>
                <w:szCs w:val="24"/>
              </w:rPr>
            </w:pPr>
            <w:r w:rsidRPr="00D242A2">
              <w:rPr>
                <w:rFonts w:asciiTheme="majorHAnsi" w:hAnsiTheme="majorHAnsi"/>
                <w:b/>
                <w:sz w:val="24"/>
                <w:szCs w:val="24"/>
              </w:rPr>
              <w:t>Comments</w:t>
            </w: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A1</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Input Test 1</w:t>
            </w:r>
          </w:p>
        </w:tc>
        <w:tc>
          <w:tcPr>
            <w:tcW w:w="17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Analog</w:t>
            </w:r>
          </w:p>
        </w:tc>
        <w:tc>
          <w:tcPr>
            <w:tcW w:w="1800" w:type="dxa"/>
          </w:tcPr>
          <w:p w:rsidR="00D242A2" w:rsidRPr="00D242A2" w:rsidRDefault="00D242A2" w:rsidP="007A7FEA">
            <w:pPr>
              <w:spacing w:after="0"/>
              <w:jc w:val="center"/>
              <w:rPr>
                <w:rFonts w:asciiTheme="majorHAnsi" w:hAnsiTheme="majorHAnsi"/>
                <w:sz w:val="24"/>
                <w:szCs w:val="24"/>
              </w:rPr>
            </w:pPr>
            <w:r w:rsidRPr="00D242A2">
              <w:rPr>
                <w:rFonts w:asciiTheme="majorHAnsi" w:hAnsiTheme="majorHAnsi"/>
                <w:sz w:val="24"/>
                <w:szCs w:val="24"/>
              </w:rPr>
              <w:t>± 1</w:t>
            </w:r>
            <w:r w:rsidR="007A7FEA">
              <w:rPr>
                <w:rFonts w:asciiTheme="majorHAnsi" w:hAnsiTheme="majorHAnsi"/>
                <w:sz w:val="24"/>
                <w:szCs w:val="24"/>
              </w:rPr>
              <w:t>0</w:t>
            </w:r>
            <w:r w:rsidRPr="00D242A2">
              <w:rPr>
                <w:rFonts w:asciiTheme="majorHAnsi" w:hAnsiTheme="majorHAnsi"/>
                <w:sz w:val="24"/>
                <w:szCs w:val="24"/>
              </w:rPr>
              <w:t>V</w:t>
            </w:r>
          </w:p>
        </w:tc>
        <w:tc>
          <w:tcPr>
            <w:tcW w:w="35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Io ≤ 1.2A</w:t>
            </w: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A2</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Out Test1 +</w:t>
            </w:r>
          </w:p>
        </w:tc>
        <w:tc>
          <w:tcPr>
            <w:tcW w:w="17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Analog</w:t>
            </w:r>
          </w:p>
        </w:tc>
        <w:tc>
          <w:tcPr>
            <w:tcW w:w="1800" w:type="dxa"/>
          </w:tcPr>
          <w:p w:rsidR="00D242A2" w:rsidRPr="00D242A2" w:rsidRDefault="00D242A2" w:rsidP="007A7FEA">
            <w:pPr>
              <w:spacing w:after="0"/>
              <w:jc w:val="center"/>
              <w:rPr>
                <w:rFonts w:asciiTheme="majorHAnsi" w:hAnsiTheme="majorHAnsi"/>
                <w:sz w:val="24"/>
                <w:szCs w:val="24"/>
              </w:rPr>
            </w:pPr>
            <w:r w:rsidRPr="00D242A2">
              <w:rPr>
                <w:rFonts w:asciiTheme="majorHAnsi" w:hAnsiTheme="majorHAnsi"/>
                <w:sz w:val="24"/>
                <w:szCs w:val="24"/>
              </w:rPr>
              <w:t>± 1</w:t>
            </w:r>
            <w:r w:rsidR="007A7FEA">
              <w:rPr>
                <w:rFonts w:asciiTheme="majorHAnsi" w:hAnsiTheme="majorHAnsi"/>
                <w:sz w:val="24"/>
                <w:szCs w:val="24"/>
              </w:rPr>
              <w:t>0</w:t>
            </w:r>
            <w:r w:rsidRPr="00D242A2">
              <w:rPr>
                <w:rFonts w:asciiTheme="majorHAnsi" w:hAnsiTheme="majorHAnsi"/>
                <w:sz w:val="24"/>
                <w:szCs w:val="24"/>
              </w:rPr>
              <w:t>V</w:t>
            </w:r>
          </w:p>
        </w:tc>
        <w:tc>
          <w:tcPr>
            <w:tcW w:w="35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Io ≤ 1.2A</w:t>
            </w: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A3</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Out Test1 -</w:t>
            </w:r>
          </w:p>
        </w:tc>
        <w:tc>
          <w:tcPr>
            <w:tcW w:w="17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Analog</w:t>
            </w:r>
          </w:p>
        </w:tc>
        <w:tc>
          <w:tcPr>
            <w:tcW w:w="1800" w:type="dxa"/>
          </w:tcPr>
          <w:p w:rsidR="00D242A2" w:rsidRPr="00D242A2" w:rsidRDefault="00D242A2" w:rsidP="007A7FEA">
            <w:pPr>
              <w:spacing w:after="0"/>
              <w:jc w:val="center"/>
              <w:rPr>
                <w:rFonts w:asciiTheme="majorHAnsi" w:hAnsiTheme="majorHAnsi"/>
                <w:sz w:val="24"/>
                <w:szCs w:val="24"/>
              </w:rPr>
            </w:pPr>
            <w:r w:rsidRPr="00D242A2">
              <w:rPr>
                <w:rFonts w:asciiTheme="majorHAnsi" w:hAnsiTheme="majorHAnsi"/>
                <w:sz w:val="24"/>
                <w:szCs w:val="24"/>
              </w:rPr>
              <w:t>± 1</w:t>
            </w:r>
            <w:r w:rsidR="007A7FEA">
              <w:rPr>
                <w:rFonts w:asciiTheme="majorHAnsi" w:hAnsiTheme="majorHAnsi"/>
                <w:sz w:val="24"/>
                <w:szCs w:val="24"/>
              </w:rPr>
              <w:t>0</w:t>
            </w:r>
            <w:r w:rsidRPr="00D242A2">
              <w:rPr>
                <w:rFonts w:asciiTheme="majorHAnsi" w:hAnsiTheme="majorHAnsi"/>
                <w:sz w:val="24"/>
                <w:szCs w:val="24"/>
              </w:rPr>
              <w:t>V</w:t>
            </w:r>
          </w:p>
        </w:tc>
        <w:tc>
          <w:tcPr>
            <w:tcW w:w="35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Io ≤ 1.2A</w:t>
            </w: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A4</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Input Test 2</w:t>
            </w:r>
          </w:p>
        </w:tc>
        <w:tc>
          <w:tcPr>
            <w:tcW w:w="17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Analog</w:t>
            </w:r>
          </w:p>
        </w:tc>
        <w:tc>
          <w:tcPr>
            <w:tcW w:w="1800" w:type="dxa"/>
          </w:tcPr>
          <w:p w:rsidR="00D242A2" w:rsidRPr="00D242A2" w:rsidRDefault="00D242A2" w:rsidP="007A7FEA">
            <w:pPr>
              <w:spacing w:after="0"/>
              <w:jc w:val="center"/>
              <w:rPr>
                <w:rFonts w:asciiTheme="majorHAnsi" w:hAnsiTheme="majorHAnsi"/>
                <w:sz w:val="24"/>
                <w:szCs w:val="24"/>
              </w:rPr>
            </w:pPr>
            <w:r w:rsidRPr="00D242A2">
              <w:rPr>
                <w:rFonts w:asciiTheme="majorHAnsi" w:hAnsiTheme="majorHAnsi"/>
                <w:sz w:val="24"/>
                <w:szCs w:val="24"/>
              </w:rPr>
              <w:t>± 1</w:t>
            </w:r>
            <w:r w:rsidR="007A7FEA">
              <w:rPr>
                <w:rFonts w:asciiTheme="majorHAnsi" w:hAnsiTheme="majorHAnsi"/>
                <w:sz w:val="24"/>
                <w:szCs w:val="24"/>
              </w:rPr>
              <w:t>0</w:t>
            </w:r>
            <w:r w:rsidRPr="00D242A2">
              <w:rPr>
                <w:rFonts w:asciiTheme="majorHAnsi" w:hAnsiTheme="majorHAnsi"/>
                <w:sz w:val="24"/>
                <w:szCs w:val="24"/>
              </w:rPr>
              <w:t>V</w:t>
            </w:r>
          </w:p>
        </w:tc>
        <w:tc>
          <w:tcPr>
            <w:tcW w:w="35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Io ≤ 1.2A</w:t>
            </w: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A5</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Out Test2 +</w:t>
            </w:r>
          </w:p>
        </w:tc>
        <w:tc>
          <w:tcPr>
            <w:tcW w:w="17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Analog</w:t>
            </w:r>
          </w:p>
        </w:tc>
        <w:tc>
          <w:tcPr>
            <w:tcW w:w="1800" w:type="dxa"/>
          </w:tcPr>
          <w:p w:rsidR="00D242A2" w:rsidRPr="00D242A2" w:rsidRDefault="00D242A2" w:rsidP="007A7FEA">
            <w:pPr>
              <w:spacing w:after="0"/>
              <w:jc w:val="center"/>
              <w:rPr>
                <w:rFonts w:asciiTheme="majorHAnsi" w:hAnsiTheme="majorHAnsi"/>
                <w:sz w:val="24"/>
                <w:szCs w:val="24"/>
              </w:rPr>
            </w:pPr>
            <w:r w:rsidRPr="00D242A2">
              <w:rPr>
                <w:rFonts w:asciiTheme="majorHAnsi" w:hAnsiTheme="majorHAnsi"/>
                <w:sz w:val="24"/>
                <w:szCs w:val="24"/>
              </w:rPr>
              <w:t>± 1</w:t>
            </w:r>
            <w:r w:rsidR="007A7FEA">
              <w:rPr>
                <w:rFonts w:asciiTheme="majorHAnsi" w:hAnsiTheme="majorHAnsi"/>
                <w:sz w:val="24"/>
                <w:szCs w:val="24"/>
              </w:rPr>
              <w:t>0</w:t>
            </w:r>
            <w:r w:rsidRPr="00D242A2">
              <w:rPr>
                <w:rFonts w:asciiTheme="majorHAnsi" w:hAnsiTheme="majorHAnsi"/>
                <w:sz w:val="24"/>
                <w:szCs w:val="24"/>
              </w:rPr>
              <w:t>V</w:t>
            </w:r>
          </w:p>
        </w:tc>
        <w:tc>
          <w:tcPr>
            <w:tcW w:w="35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Io ≤ 1.2A</w:t>
            </w: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A6</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Out Test2 -</w:t>
            </w:r>
          </w:p>
        </w:tc>
        <w:tc>
          <w:tcPr>
            <w:tcW w:w="17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Analog</w:t>
            </w:r>
          </w:p>
        </w:tc>
        <w:tc>
          <w:tcPr>
            <w:tcW w:w="1800" w:type="dxa"/>
          </w:tcPr>
          <w:p w:rsidR="00D242A2" w:rsidRPr="00D242A2" w:rsidRDefault="00D242A2" w:rsidP="007A7FEA">
            <w:pPr>
              <w:spacing w:after="0"/>
              <w:jc w:val="center"/>
              <w:rPr>
                <w:rFonts w:asciiTheme="majorHAnsi" w:hAnsiTheme="majorHAnsi"/>
                <w:sz w:val="24"/>
                <w:szCs w:val="24"/>
              </w:rPr>
            </w:pPr>
            <w:r w:rsidRPr="00D242A2">
              <w:rPr>
                <w:rFonts w:asciiTheme="majorHAnsi" w:hAnsiTheme="majorHAnsi"/>
                <w:sz w:val="24"/>
                <w:szCs w:val="24"/>
              </w:rPr>
              <w:t>± 1</w:t>
            </w:r>
            <w:r w:rsidR="007A7FEA">
              <w:rPr>
                <w:rFonts w:asciiTheme="majorHAnsi" w:hAnsiTheme="majorHAnsi"/>
                <w:sz w:val="24"/>
                <w:szCs w:val="24"/>
              </w:rPr>
              <w:t>0</w:t>
            </w:r>
            <w:r w:rsidRPr="00D242A2">
              <w:rPr>
                <w:rFonts w:asciiTheme="majorHAnsi" w:hAnsiTheme="majorHAnsi"/>
                <w:sz w:val="24"/>
                <w:szCs w:val="24"/>
              </w:rPr>
              <w:t>V</w:t>
            </w:r>
          </w:p>
        </w:tc>
        <w:tc>
          <w:tcPr>
            <w:tcW w:w="35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Io ≤ 1.2A</w:t>
            </w: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A7</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GND Control</w:t>
            </w:r>
          </w:p>
        </w:tc>
        <w:tc>
          <w:tcPr>
            <w:tcW w:w="1710" w:type="dxa"/>
          </w:tcPr>
          <w:p w:rsidR="00D242A2" w:rsidRPr="00D242A2" w:rsidRDefault="00D242A2" w:rsidP="00D242A2">
            <w:pPr>
              <w:spacing w:after="0"/>
              <w:jc w:val="both"/>
              <w:rPr>
                <w:rFonts w:asciiTheme="majorHAnsi" w:hAnsiTheme="majorHAnsi"/>
                <w:sz w:val="24"/>
                <w:szCs w:val="24"/>
              </w:rPr>
            </w:pPr>
          </w:p>
        </w:tc>
        <w:tc>
          <w:tcPr>
            <w:tcW w:w="1800" w:type="dxa"/>
          </w:tcPr>
          <w:p w:rsidR="00D242A2" w:rsidRPr="00D242A2" w:rsidRDefault="00D242A2" w:rsidP="00D242A2">
            <w:pPr>
              <w:spacing w:after="0"/>
              <w:jc w:val="center"/>
              <w:rPr>
                <w:rFonts w:asciiTheme="majorHAnsi" w:hAnsiTheme="majorHAnsi"/>
                <w:sz w:val="24"/>
                <w:szCs w:val="24"/>
              </w:rPr>
            </w:pPr>
          </w:p>
        </w:tc>
        <w:tc>
          <w:tcPr>
            <w:tcW w:w="3510" w:type="dxa"/>
          </w:tcPr>
          <w:p w:rsidR="00D242A2" w:rsidRPr="00D242A2" w:rsidRDefault="00D242A2" w:rsidP="00D242A2">
            <w:pPr>
              <w:spacing w:after="0"/>
              <w:jc w:val="both"/>
              <w:rPr>
                <w:rFonts w:asciiTheme="majorHAnsi" w:hAnsiTheme="majorHAnsi"/>
                <w:sz w:val="24"/>
                <w:szCs w:val="24"/>
              </w:rPr>
            </w:pP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A8</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GND Control</w:t>
            </w:r>
          </w:p>
        </w:tc>
        <w:tc>
          <w:tcPr>
            <w:tcW w:w="1710" w:type="dxa"/>
          </w:tcPr>
          <w:p w:rsidR="00D242A2" w:rsidRPr="00D242A2" w:rsidRDefault="00D242A2" w:rsidP="00D242A2">
            <w:pPr>
              <w:spacing w:after="0"/>
              <w:jc w:val="both"/>
              <w:rPr>
                <w:rFonts w:asciiTheme="majorHAnsi" w:hAnsiTheme="majorHAnsi"/>
                <w:sz w:val="24"/>
                <w:szCs w:val="24"/>
              </w:rPr>
            </w:pPr>
          </w:p>
        </w:tc>
        <w:tc>
          <w:tcPr>
            <w:tcW w:w="1800" w:type="dxa"/>
          </w:tcPr>
          <w:p w:rsidR="00D242A2" w:rsidRPr="00D242A2" w:rsidRDefault="00D242A2" w:rsidP="00D242A2">
            <w:pPr>
              <w:spacing w:after="0"/>
              <w:jc w:val="center"/>
              <w:rPr>
                <w:rFonts w:asciiTheme="majorHAnsi" w:hAnsiTheme="majorHAnsi"/>
                <w:sz w:val="24"/>
                <w:szCs w:val="24"/>
              </w:rPr>
            </w:pPr>
          </w:p>
        </w:tc>
        <w:tc>
          <w:tcPr>
            <w:tcW w:w="3510" w:type="dxa"/>
          </w:tcPr>
          <w:p w:rsidR="00D242A2" w:rsidRPr="00D242A2" w:rsidRDefault="00D242A2" w:rsidP="00D242A2">
            <w:pPr>
              <w:spacing w:after="0"/>
              <w:jc w:val="both"/>
              <w:rPr>
                <w:rFonts w:asciiTheme="majorHAnsi" w:hAnsiTheme="majorHAnsi"/>
                <w:sz w:val="24"/>
                <w:szCs w:val="24"/>
              </w:rPr>
            </w:pP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A9</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Overheat1 +</w:t>
            </w:r>
          </w:p>
        </w:tc>
        <w:tc>
          <w:tcPr>
            <w:tcW w:w="17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Analog</w:t>
            </w:r>
          </w:p>
        </w:tc>
        <w:tc>
          <w:tcPr>
            <w:tcW w:w="1800" w:type="dxa"/>
          </w:tcPr>
          <w:p w:rsidR="00D242A2" w:rsidRPr="00D242A2" w:rsidRDefault="00D242A2" w:rsidP="00767B99">
            <w:pPr>
              <w:spacing w:after="0"/>
              <w:jc w:val="center"/>
              <w:rPr>
                <w:rFonts w:asciiTheme="majorHAnsi" w:hAnsiTheme="majorHAnsi"/>
                <w:sz w:val="24"/>
                <w:szCs w:val="24"/>
              </w:rPr>
            </w:pPr>
            <w:r w:rsidRPr="00D242A2">
              <w:rPr>
                <w:rFonts w:asciiTheme="majorHAnsi" w:hAnsiTheme="majorHAnsi"/>
                <w:sz w:val="24"/>
                <w:szCs w:val="24"/>
              </w:rPr>
              <w:t>0.</w:t>
            </w:r>
            <w:r w:rsidR="00767B99">
              <w:rPr>
                <w:rFonts w:asciiTheme="majorHAnsi" w:hAnsiTheme="majorHAnsi"/>
                <w:sz w:val="24"/>
                <w:szCs w:val="24"/>
              </w:rPr>
              <w:t>4</w:t>
            </w:r>
            <w:r w:rsidRPr="00D242A2">
              <w:rPr>
                <w:rFonts w:asciiTheme="majorHAnsi" w:hAnsiTheme="majorHAnsi"/>
                <w:sz w:val="24"/>
                <w:szCs w:val="24"/>
              </w:rPr>
              <w:t>V or 15V</w:t>
            </w:r>
          </w:p>
        </w:tc>
        <w:tc>
          <w:tcPr>
            <w:tcW w:w="3510" w:type="dxa"/>
          </w:tcPr>
          <w:p w:rsidR="00D242A2" w:rsidRPr="00D242A2" w:rsidRDefault="00D242A2" w:rsidP="00D242A2">
            <w:pPr>
              <w:spacing w:after="0"/>
              <w:rPr>
                <w:rFonts w:asciiTheme="majorHAnsi" w:hAnsiTheme="majorHAnsi"/>
                <w:sz w:val="24"/>
                <w:szCs w:val="24"/>
              </w:rPr>
            </w:pPr>
            <w:r w:rsidRPr="00D242A2">
              <w:rPr>
                <w:rFonts w:asciiTheme="majorHAnsi" w:hAnsiTheme="majorHAnsi"/>
                <w:sz w:val="24"/>
                <w:szCs w:val="24"/>
              </w:rPr>
              <w:t>Lower value means overheating</w:t>
            </w: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A10</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Overheat1 -</w:t>
            </w:r>
          </w:p>
        </w:tc>
        <w:tc>
          <w:tcPr>
            <w:tcW w:w="17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Analog</w:t>
            </w:r>
          </w:p>
        </w:tc>
        <w:tc>
          <w:tcPr>
            <w:tcW w:w="1800" w:type="dxa"/>
          </w:tcPr>
          <w:p w:rsidR="00D242A2" w:rsidRPr="00D242A2" w:rsidRDefault="00D242A2" w:rsidP="00767B99">
            <w:pPr>
              <w:spacing w:after="0"/>
              <w:jc w:val="center"/>
              <w:rPr>
                <w:rFonts w:asciiTheme="majorHAnsi" w:hAnsiTheme="majorHAnsi"/>
                <w:sz w:val="24"/>
                <w:szCs w:val="24"/>
              </w:rPr>
            </w:pPr>
            <w:r w:rsidRPr="00D242A2">
              <w:rPr>
                <w:rFonts w:asciiTheme="majorHAnsi" w:hAnsiTheme="majorHAnsi"/>
                <w:sz w:val="24"/>
                <w:szCs w:val="24"/>
              </w:rPr>
              <w:t>0.</w:t>
            </w:r>
            <w:r w:rsidR="00767B99">
              <w:rPr>
                <w:rFonts w:asciiTheme="majorHAnsi" w:hAnsiTheme="majorHAnsi"/>
                <w:sz w:val="24"/>
                <w:szCs w:val="24"/>
              </w:rPr>
              <w:t>4</w:t>
            </w:r>
            <w:r w:rsidRPr="00D242A2">
              <w:rPr>
                <w:rFonts w:asciiTheme="majorHAnsi" w:hAnsiTheme="majorHAnsi"/>
                <w:sz w:val="24"/>
                <w:szCs w:val="24"/>
              </w:rPr>
              <w:t>V or 15V</w:t>
            </w:r>
          </w:p>
        </w:tc>
        <w:tc>
          <w:tcPr>
            <w:tcW w:w="35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Lower value means overheating</w:t>
            </w: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A11</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Overheat2 +</w:t>
            </w:r>
          </w:p>
        </w:tc>
        <w:tc>
          <w:tcPr>
            <w:tcW w:w="17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Analog</w:t>
            </w:r>
          </w:p>
        </w:tc>
        <w:tc>
          <w:tcPr>
            <w:tcW w:w="1800" w:type="dxa"/>
          </w:tcPr>
          <w:p w:rsidR="00D242A2" w:rsidRPr="00D242A2" w:rsidRDefault="00D242A2" w:rsidP="00767B99">
            <w:pPr>
              <w:spacing w:after="0"/>
              <w:jc w:val="center"/>
              <w:rPr>
                <w:rFonts w:asciiTheme="majorHAnsi" w:hAnsiTheme="majorHAnsi"/>
                <w:sz w:val="24"/>
                <w:szCs w:val="24"/>
              </w:rPr>
            </w:pPr>
            <w:r w:rsidRPr="00D242A2">
              <w:rPr>
                <w:rFonts w:asciiTheme="majorHAnsi" w:hAnsiTheme="majorHAnsi"/>
                <w:sz w:val="24"/>
                <w:szCs w:val="24"/>
              </w:rPr>
              <w:t>0.</w:t>
            </w:r>
            <w:r w:rsidR="00767B99">
              <w:rPr>
                <w:rFonts w:asciiTheme="majorHAnsi" w:hAnsiTheme="majorHAnsi"/>
                <w:sz w:val="24"/>
                <w:szCs w:val="24"/>
              </w:rPr>
              <w:t>4</w:t>
            </w:r>
            <w:r w:rsidRPr="00D242A2">
              <w:rPr>
                <w:rFonts w:asciiTheme="majorHAnsi" w:hAnsiTheme="majorHAnsi"/>
                <w:sz w:val="24"/>
                <w:szCs w:val="24"/>
              </w:rPr>
              <w:t>V or 15V</w:t>
            </w:r>
          </w:p>
        </w:tc>
        <w:tc>
          <w:tcPr>
            <w:tcW w:w="35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Lower value means overheating</w:t>
            </w: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A12</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Overheat2 -</w:t>
            </w:r>
          </w:p>
        </w:tc>
        <w:tc>
          <w:tcPr>
            <w:tcW w:w="17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Analog</w:t>
            </w:r>
          </w:p>
        </w:tc>
        <w:tc>
          <w:tcPr>
            <w:tcW w:w="1800" w:type="dxa"/>
          </w:tcPr>
          <w:p w:rsidR="00D242A2" w:rsidRPr="00D242A2" w:rsidRDefault="00D242A2" w:rsidP="00767B99">
            <w:pPr>
              <w:spacing w:after="0"/>
              <w:jc w:val="center"/>
              <w:rPr>
                <w:rFonts w:asciiTheme="majorHAnsi" w:hAnsiTheme="majorHAnsi"/>
                <w:sz w:val="24"/>
                <w:szCs w:val="24"/>
              </w:rPr>
            </w:pPr>
            <w:r w:rsidRPr="00D242A2">
              <w:rPr>
                <w:rFonts w:asciiTheme="majorHAnsi" w:hAnsiTheme="majorHAnsi"/>
                <w:sz w:val="24"/>
                <w:szCs w:val="24"/>
              </w:rPr>
              <w:t>0.</w:t>
            </w:r>
            <w:r w:rsidR="00767B99">
              <w:rPr>
                <w:rFonts w:asciiTheme="majorHAnsi" w:hAnsiTheme="majorHAnsi"/>
                <w:sz w:val="24"/>
                <w:szCs w:val="24"/>
              </w:rPr>
              <w:t>4</w:t>
            </w:r>
            <w:r w:rsidRPr="00D242A2">
              <w:rPr>
                <w:rFonts w:asciiTheme="majorHAnsi" w:hAnsiTheme="majorHAnsi"/>
                <w:sz w:val="24"/>
                <w:szCs w:val="24"/>
              </w:rPr>
              <w:t>V or 15V</w:t>
            </w:r>
          </w:p>
        </w:tc>
        <w:tc>
          <w:tcPr>
            <w:tcW w:w="351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Lower value means overheating</w:t>
            </w: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A13</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GND Control</w:t>
            </w:r>
          </w:p>
        </w:tc>
        <w:tc>
          <w:tcPr>
            <w:tcW w:w="1710" w:type="dxa"/>
          </w:tcPr>
          <w:p w:rsidR="00D242A2" w:rsidRPr="00D242A2" w:rsidRDefault="00D242A2" w:rsidP="00D242A2">
            <w:pPr>
              <w:spacing w:after="0"/>
              <w:jc w:val="both"/>
              <w:rPr>
                <w:rFonts w:asciiTheme="majorHAnsi" w:hAnsiTheme="majorHAnsi"/>
                <w:sz w:val="24"/>
                <w:szCs w:val="24"/>
              </w:rPr>
            </w:pPr>
          </w:p>
        </w:tc>
        <w:tc>
          <w:tcPr>
            <w:tcW w:w="1800" w:type="dxa"/>
          </w:tcPr>
          <w:p w:rsidR="00D242A2" w:rsidRPr="00D242A2" w:rsidRDefault="00D242A2" w:rsidP="00D242A2">
            <w:pPr>
              <w:spacing w:after="0"/>
              <w:jc w:val="center"/>
              <w:rPr>
                <w:rFonts w:asciiTheme="majorHAnsi" w:hAnsiTheme="majorHAnsi"/>
                <w:sz w:val="24"/>
                <w:szCs w:val="24"/>
              </w:rPr>
            </w:pPr>
          </w:p>
        </w:tc>
        <w:tc>
          <w:tcPr>
            <w:tcW w:w="3510" w:type="dxa"/>
          </w:tcPr>
          <w:p w:rsidR="00D242A2" w:rsidRPr="00D242A2" w:rsidRDefault="00D242A2" w:rsidP="00D242A2">
            <w:pPr>
              <w:spacing w:after="0"/>
              <w:jc w:val="both"/>
              <w:rPr>
                <w:rFonts w:asciiTheme="majorHAnsi" w:hAnsiTheme="majorHAnsi"/>
                <w:sz w:val="24"/>
                <w:szCs w:val="24"/>
              </w:rPr>
            </w:pP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A14</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GND Control</w:t>
            </w:r>
          </w:p>
        </w:tc>
        <w:tc>
          <w:tcPr>
            <w:tcW w:w="1710" w:type="dxa"/>
          </w:tcPr>
          <w:p w:rsidR="00D242A2" w:rsidRPr="00D242A2" w:rsidRDefault="00D242A2" w:rsidP="00D242A2">
            <w:pPr>
              <w:spacing w:after="0"/>
              <w:jc w:val="both"/>
              <w:rPr>
                <w:rFonts w:asciiTheme="majorHAnsi" w:hAnsiTheme="majorHAnsi"/>
                <w:sz w:val="24"/>
                <w:szCs w:val="24"/>
              </w:rPr>
            </w:pPr>
          </w:p>
        </w:tc>
        <w:tc>
          <w:tcPr>
            <w:tcW w:w="1800" w:type="dxa"/>
          </w:tcPr>
          <w:p w:rsidR="00D242A2" w:rsidRPr="00D242A2" w:rsidRDefault="00D242A2" w:rsidP="00D242A2">
            <w:pPr>
              <w:spacing w:after="0"/>
              <w:jc w:val="center"/>
              <w:rPr>
                <w:rFonts w:asciiTheme="majorHAnsi" w:hAnsiTheme="majorHAnsi"/>
                <w:sz w:val="24"/>
                <w:szCs w:val="24"/>
              </w:rPr>
            </w:pPr>
          </w:p>
        </w:tc>
        <w:tc>
          <w:tcPr>
            <w:tcW w:w="3510" w:type="dxa"/>
          </w:tcPr>
          <w:p w:rsidR="00D242A2" w:rsidRPr="00D242A2" w:rsidRDefault="00D242A2" w:rsidP="00D242A2">
            <w:pPr>
              <w:spacing w:after="0"/>
              <w:jc w:val="both"/>
              <w:rPr>
                <w:rFonts w:asciiTheme="majorHAnsi" w:hAnsiTheme="majorHAnsi"/>
                <w:sz w:val="24"/>
                <w:szCs w:val="24"/>
              </w:rPr>
            </w:pPr>
          </w:p>
        </w:tc>
      </w:tr>
      <w:tr w:rsidR="00D242A2" w:rsidRPr="00D242A2" w:rsidTr="00E077EE">
        <w:tc>
          <w:tcPr>
            <w:tcW w:w="828" w:type="dxa"/>
          </w:tcPr>
          <w:p w:rsidR="00D242A2" w:rsidRPr="00D242A2" w:rsidRDefault="00D242A2" w:rsidP="00D242A2">
            <w:pPr>
              <w:spacing w:after="0"/>
              <w:jc w:val="center"/>
              <w:rPr>
                <w:rFonts w:asciiTheme="majorHAnsi" w:hAnsiTheme="majorHAnsi"/>
                <w:sz w:val="24"/>
                <w:szCs w:val="24"/>
              </w:rPr>
            </w:pPr>
            <w:r w:rsidRPr="00D242A2">
              <w:rPr>
                <w:rFonts w:asciiTheme="majorHAnsi" w:hAnsiTheme="majorHAnsi"/>
                <w:sz w:val="24"/>
                <w:szCs w:val="24"/>
              </w:rPr>
              <w:t>A15</w:t>
            </w:r>
          </w:p>
        </w:tc>
        <w:tc>
          <w:tcPr>
            <w:tcW w:w="1620" w:type="dxa"/>
          </w:tcPr>
          <w:p w:rsidR="00D242A2" w:rsidRPr="00D242A2" w:rsidRDefault="00D242A2" w:rsidP="00D242A2">
            <w:pPr>
              <w:spacing w:after="0"/>
              <w:jc w:val="both"/>
              <w:rPr>
                <w:rFonts w:asciiTheme="majorHAnsi" w:hAnsiTheme="majorHAnsi"/>
                <w:sz w:val="24"/>
                <w:szCs w:val="24"/>
              </w:rPr>
            </w:pPr>
            <w:r w:rsidRPr="00D242A2">
              <w:rPr>
                <w:rFonts w:asciiTheme="majorHAnsi" w:hAnsiTheme="majorHAnsi"/>
                <w:sz w:val="24"/>
                <w:szCs w:val="24"/>
              </w:rPr>
              <w:t>GND Control</w:t>
            </w:r>
          </w:p>
        </w:tc>
        <w:tc>
          <w:tcPr>
            <w:tcW w:w="1710" w:type="dxa"/>
          </w:tcPr>
          <w:p w:rsidR="00D242A2" w:rsidRPr="00D242A2" w:rsidRDefault="00D242A2" w:rsidP="00D242A2">
            <w:pPr>
              <w:spacing w:after="0"/>
              <w:jc w:val="both"/>
              <w:rPr>
                <w:rFonts w:asciiTheme="majorHAnsi" w:hAnsiTheme="majorHAnsi"/>
                <w:sz w:val="24"/>
                <w:szCs w:val="24"/>
              </w:rPr>
            </w:pPr>
          </w:p>
        </w:tc>
        <w:tc>
          <w:tcPr>
            <w:tcW w:w="1800" w:type="dxa"/>
          </w:tcPr>
          <w:p w:rsidR="00D242A2" w:rsidRPr="00D242A2" w:rsidRDefault="00D242A2" w:rsidP="00D242A2">
            <w:pPr>
              <w:spacing w:after="0"/>
              <w:jc w:val="center"/>
              <w:rPr>
                <w:rFonts w:asciiTheme="majorHAnsi" w:hAnsiTheme="majorHAnsi"/>
                <w:sz w:val="24"/>
                <w:szCs w:val="24"/>
              </w:rPr>
            </w:pPr>
          </w:p>
        </w:tc>
        <w:tc>
          <w:tcPr>
            <w:tcW w:w="3510" w:type="dxa"/>
          </w:tcPr>
          <w:p w:rsidR="00D242A2" w:rsidRPr="00D242A2" w:rsidRDefault="00D242A2" w:rsidP="00D242A2">
            <w:pPr>
              <w:spacing w:after="0"/>
              <w:jc w:val="both"/>
              <w:rPr>
                <w:rFonts w:asciiTheme="majorHAnsi" w:hAnsiTheme="majorHAnsi"/>
                <w:sz w:val="24"/>
                <w:szCs w:val="24"/>
              </w:rPr>
            </w:pPr>
          </w:p>
        </w:tc>
      </w:tr>
    </w:tbl>
    <w:p w:rsidR="0060511B" w:rsidRDefault="0060511B">
      <w:r>
        <w:br w:type="page"/>
      </w:r>
    </w:p>
    <w:p w:rsidR="0060511B" w:rsidRDefault="0060511B" w:rsidP="0060511B">
      <w:pPr>
        <w:sectPr w:rsidR="0060511B" w:rsidSect="005F66EC">
          <w:pgSz w:w="12240" w:h="15840"/>
          <w:pgMar w:top="1440" w:right="1440" w:bottom="1440" w:left="1440" w:header="432" w:footer="720" w:gutter="0"/>
          <w:cols w:space="720"/>
          <w:docGrid w:linePitch="360"/>
        </w:sectPr>
      </w:pPr>
    </w:p>
    <w:p w:rsidR="0060511B" w:rsidRDefault="005B6640" w:rsidP="00830800">
      <w:pPr>
        <w:jc w:val="center"/>
      </w:pPr>
      <w:r w:rsidRPr="005B6640">
        <w:lastRenderedPageBreak/>
        <w:drawing>
          <wp:inline distT="0" distB="0" distL="0" distR="0">
            <wp:extent cx="6906405" cy="5344542"/>
            <wp:effectExtent l="19050" t="0" r="87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6934908" cy="5366599"/>
                    </a:xfrm>
                    <a:prstGeom prst="rect">
                      <a:avLst/>
                    </a:prstGeom>
                    <a:noFill/>
                    <a:ln w="9525">
                      <a:noFill/>
                      <a:miter lim="800000"/>
                      <a:headEnd/>
                      <a:tailEnd/>
                    </a:ln>
                  </pic:spPr>
                </pic:pic>
              </a:graphicData>
            </a:graphic>
          </wp:inline>
        </w:drawing>
      </w:r>
    </w:p>
    <w:p w:rsidR="003E7E24" w:rsidRDefault="005B6640" w:rsidP="003E7E24">
      <w:pPr>
        <w:pStyle w:val="Heading1"/>
        <w:spacing w:before="0"/>
        <w:jc w:val="center"/>
        <w:rPr>
          <w:color w:val="000000" w:themeColor="text1"/>
          <w:sz w:val="24"/>
          <w:szCs w:val="24"/>
        </w:rPr>
      </w:pPr>
      <w:bookmarkStart w:id="15" w:name="_Toc306966825"/>
      <w:r w:rsidRPr="005B6640">
        <w:rPr>
          <w:color w:val="000000" w:themeColor="text1"/>
          <w:sz w:val="24"/>
          <w:szCs w:val="24"/>
        </w:rPr>
        <w:t>Fig. 11</w:t>
      </w:r>
      <w:r w:rsidR="00B7536E">
        <w:rPr>
          <w:color w:val="000000" w:themeColor="text1"/>
          <w:sz w:val="24"/>
          <w:szCs w:val="24"/>
        </w:rPr>
        <w:t>a</w:t>
      </w:r>
      <w:r w:rsidRPr="005B6640">
        <w:rPr>
          <w:color w:val="000000" w:themeColor="text1"/>
          <w:sz w:val="24"/>
          <w:szCs w:val="24"/>
        </w:rPr>
        <w:t xml:space="preserve"> External Cable Connections</w:t>
      </w:r>
      <w:bookmarkEnd w:id="15"/>
    </w:p>
    <w:p w:rsidR="003E7E24" w:rsidRDefault="003E7E24" w:rsidP="003E7E24"/>
    <w:p w:rsidR="003E7E24" w:rsidRDefault="00B7536E" w:rsidP="008F2A27">
      <w:pPr>
        <w:jc w:val="center"/>
      </w:pPr>
      <w:r w:rsidRPr="00B7536E">
        <w:lastRenderedPageBreak/>
        <w:drawing>
          <wp:inline distT="0" distB="0" distL="0" distR="0">
            <wp:extent cx="6801475" cy="5287808"/>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6839199" cy="5317137"/>
                    </a:xfrm>
                    <a:prstGeom prst="rect">
                      <a:avLst/>
                    </a:prstGeom>
                    <a:noFill/>
                    <a:ln w="9525">
                      <a:noFill/>
                      <a:miter lim="800000"/>
                      <a:headEnd/>
                      <a:tailEnd/>
                    </a:ln>
                  </pic:spPr>
                </pic:pic>
              </a:graphicData>
            </a:graphic>
          </wp:inline>
        </w:drawing>
      </w:r>
    </w:p>
    <w:p w:rsidR="00B7536E" w:rsidRDefault="00440BF5" w:rsidP="00B7536E">
      <w:pPr>
        <w:pStyle w:val="Heading1"/>
        <w:spacing w:before="0"/>
        <w:jc w:val="center"/>
        <w:rPr>
          <w:color w:val="000000" w:themeColor="text1"/>
          <w:sz w:val="24"/>
          <w:szCs w:val="24"/>
        </w:rPr>
      </w:pPr>
      <w:bookmarkStart w:id="16" w:name="_Toc306966826"/>
      <w:r w:rsidRPr="00440BF5">
        <w:rPr>
          <w:color w:val="000000" w:themeColor="text1"/>
          <w:sz w:val="24"/>
          <w:szCs w:val="24"/>
        </w:rPr>
        <w:t>Fig. 11</w:t>
      </w:r>
      <w:r w:rsidR="00B7536E">
        <w:rPr>
          <w:color w:val="000000" w:themeColor="text1"/>
          <w:sz w:val="24"/>
          <w:szCs w:val="24"/>
        </w:rPr>
        <w:t>b</w:t>
      </w:r>
      <w:r w:rsidRPr="00440BF5">
        <w:rPr>
          <w:color w:val="000000" w:themeColor="text1"/>
          <w:sz w:val="24"/>
          <w:szCs w:val="24"/>
        </w:rPr>
        <w:t xml:space="preserve"> External Cable Connections</w:t>
      </w:r>
      <w:bookmarkEnd w:id="16"/>
      <w:r w:rsidR="00B7536E">
        <w:rPr>
          <w:color w:val="000000" w:themeColor="text1"/>
          <w:sz w:val="24"/>
          <w:szCs w:val="24"/>
        </w:rPr>
        <w:t xml:space="preserve"> </w:t>
      </w:r>
    </w:p>
    <w:p w:rsidR="00B7536E" w:rsidRPr="00B7536E" w:rsidRDefault="00B7536E" w:rsidP="00B7536E"/>
    <w:p w:rsidR="00C570A3" w:rsidRDefault="00C570A3" w:rsidP="00B7536E">
      <w:pPr>
        <w:sectPr w:rsidR="00C570A3" w:rsidSect="0060511B">
          <w:pgSz w:w="15840" w:h="12240" w:orient="landscape"/>
          <w:pgMar w:top="1440" w:right="1440" w:bottom="1440" w:left="1440" w:header="432" w:footer="720" w:gutter="0"/>
          <w:cols w:space="720"/>
          <w:docGrid w:linePitch="360"/>
        </w:sectPr>
      </w:pPr>
    </w:p>
    <w:p w:rsidR="00B7536E" w:rsidRDefault="00B7536E" w:rsidP="00B7536E"/>
    <w:p w:rsidR="007A76F3" w:rsidRPr="007A76F3" w:rsidRDefault="007A76F3" w:rsidP="007A76F3">
      <w:pPr>
        <w:tabs>
          <w:tab w:val="left" w:pos="360"/>
        </w:tabs>
        <w:spacing w:after="0"/>
        <w:jc w:val="both"/>
        <w:rPr>
          <w:rFonts w:asciiTheme="majorHAnsi" w:hAnsiTheme="majorHAnsi"/>
          <w:sz w:val="24"/>
          <w:szCs w:val="24"/>
        </w:rPr>
      </w:pPr>
      <w:r>
        <w:rPr>
          <w:rFonts w:asciiTheme="majorHAnsi" w:hAnsiTheme="majorHAnsi"/>
          <w:sz w:val="24"/>
          <w:szCs w:val="24"/>
        </w:rPr>
        <w:tab/>
      </w:r>
      <w:r w:rsidRPr="007A76F3">
        <w:rPr>
          <w:rFonts w:asciiTheme="majorHAnsi" w:hAnsiTheme="majorHAnsi"/>
          <w:sz w:val="24"/>
          <w:szCs w:val="24"/>
        </w:rPr>
        <w:t xml:space="preserve">Input Test </w:t>
      </w:r>
      <w:r w:rsidR="00422A05">
        <w:rPr>
          <w:rFonts w:asciiTheme="majorHAnsi" w:hAnsiTheme="majorHAnsi"/>
          <w:sz w:val="24"/>
          <w:szCs w:val="24"/>
        </w:rPr>
        <w:t xml:space="preserve">telemetry </w:t>
      </w:r>
      <w:r w:rsidRPr="007A76F3">
        <w:rPr>
          <w:rFonts w:asciiTheme="majorHAnsi" w:hAnsiTheme="majorHAnsi"/>
          <w:sz w:val="24"/>
          <w:szCs w:val="24"/>
        </w:rPr>
        <w:t xml:space="preserve">signals reflect input signals from the Slow Control System and </w:t>
      </w:r>
      <w:r w:rsidR="00422A05">
        <w:rPr>
          <w:rFonts w:asciiTheme="majorHAnsi" w:hAnsiTheme="majorHAnsi"/>
          <w:sz w:val="24"/>
          <w:szCs w:val="24"/>
        </w:rPr>
        <w:t>will</w:t>
      </w:r>
      <w:r>
        <w:rPr>
          <w:rFonts w:asciiTheme="majorHAnsi" w:hAnsiTheme="majorHAnsi"/>
          <w:sz w:val="24"/>
          <w:szCs w:val="24"/>
        </w:rPr>
        <w:t xml:space="preserve"> have </w:t>
      </w:r>
      <w:r w:rsidRPr="007A76F3">
        <w:rPr>
          <w:rFonts w:asciiTheme="majorHAnsi" w:hAnsiTheme="majorHAnsi"/>
          <w:sz w:val="24"/>
          <w:szCs w:val="24"/>
        </w:rPr>
        <w:t>the same value as the latter.</w:t>
      </w:r>
    </w:p>
    <w:p w:rsidR="007A76F3" w:rsidRPr="007A76F3" w:rsidRDefault="007A76F3" w:rsidP="007A76F3">
      <w:pPr>
        <w:tabs>
          <w:tab w:val="left" w:pos="360"/>
        </w:tabs>
        <w:spacing w:after="0"/>
        <w:jc w:val="both"/>
        <w:rPr>
          <w:rFonts w:asciiTheme="majorHAnsi" w:hAnsiTheme="majorHAnsi"/>
          <w:sz w:val="24"/>
          <w:szCs w:val="24"/>
        </w:rPr>
      </w:pPr>
    </w:p>
    <w:p w:rsidR="007A76F3" w:rsidRDefault="007A76F3" w:rsidP="007A76F3">
      <w:pPr>
        <w:tabs>
          <w:tab w:val="left" w:pos="360"/>
        </w:tabs>
        <w:spacing w:after="0"/>
        <w:jc w:val="both"/>
        <w:rPr>
          <w:rFonts w:asciiTheme="majorHAnsi" w:hAnsiTheme="majorHAnsi"/>
          <w:sz w:val="24"/>
          <w:szCs w:val="24"/>
        </w:rPr>
      </w:pPr>
      <w:r>
        <w:rPr>
          <w:rFonts w:asciiTheme="majorHAnsi" w:hAnsiTheme="majorHAnsi"/>
          <w:sz w:val="24"/>
          <w:szCs w:val="24"/>
        </w:rPr>
        <w:tab/>
      </w:r>
      <w:r w:rsidRPr="007A76F3">
        <w:rPr>
          <w:rFonts w:asciiTheme="majorHAnsi" w:hAnsiTheme="majorHAnsi"/>
          <w:sz w:val="24"/>
          <w:szCs w:val="24"/>
        </w:rPr>
        <w:t xml:space="preserve">Out Test </w:t>
      </w:r>
      <w:r w:rsidR="00422A05">
        <w:rPr>
          <w:rFonts w:asciiTheme="majorHAnsi" w:hAnsiTheme="majorHAnsi"/>
          <w:sz w:val="24"/>
          <w:szCs w:val="24"/>
        </w:rPr>
        <w:t xml:space="preserve">telemetry </w:t>
      </w:r>
      <w:r w:rsidRPr="007A76F3">
        <w:rPr>
          <w:rFonts w:asciiTheme="majorHAnsi" w:hAnsiTheme="majorHAnsi"/>
          <w:sz w:val="24"/>
          <w:szCs w:val="24"/>
        </w:rPr>
        <w:t xml:space="preserve">signals correspond to the differential signals of opposite polarity supplied to the heaters and </w:t>
      </w:r>
      <w:r w:rsidR="00422A05">
        <w:rPr>
          <w:rFonts w:asciiTheme="majorHAnsi" w:hAnsiTheme="majorHAnsi"/>
          <w:sz w:val="24"/>
          <w:szCs w:val="24"/>
        </w:rPr>
        <w:t>will have</w:t>
      </w:r>
      <w:r>
        <w:rPr>
          <w:rFonts w:asciiTheme="majorHAnsi" w:hAnsiTheme="majorHAnsi"/>
          <w:sz w:val="24"/>
          <w:szCs w:val="24"/>
        </w:rPr>
        <w:t xml:space="preserve"> </w:t>
      </w:r>
      <w:r w:rsidRPr="007A76F3">
        <w:rPr>
          <w:rFonts w:asciiTheme="majorHAnsi" w:hAnsiTheme="majorHAnsi"/>
          <w:sz w:val="24"/>
          <w:szCs w:val="24"/>
        </w:rPr>
        <w:t xml:space="preserve">the same values as the input signals but with correspondent polarity.  Differential voltage between + and – Out Test signals </w:t>
      </w:r>
      <w:r>
        <w:rPr>
          <w:rFonts w:asciiTheme="majorHAnsi" w:hAnsiTheme="majorHAnsi"/>
          <w:sz w:val="24"/>
          <w:szCs w:val="24"/>
        </w:rPr>
        <w:t>of</w:t>
      </w:r>
      <w:r w:rsidRPr="007A76F3">
        <w:rPr>
          <w:rFonts w:asciiTheme="majorHAnsi" w:hAnsiTheme="majorHAnsi"/>
          <w:sz w:val="24"/>
          <w:szCs w:val="24"/>
        </w:rPr>
        <w:t xml:space="preserve"> the same number </w:t>
      </w:r>
      <w:r w:rsidR="00422A05">
        <w:rPr>
          <w:rFonts w:asciiTheme="majorHAnsi" w:hAnsiTheme="majorHAnsi"/>
          <w:sz w:val="24"/>
          <w:szCs w:val="24"/>
        </w:rPr>
        <w:t>will</w:t>
      </w:r>
      <w:r w:rsidRPr="007A76F3">
        <w:rPr>
          <w:rFonts w:asciiTheme="majorHAnsi" w:hAnsiTheme="majorHAnsi"/>
          <w:sz w:val="24"/>
          <w:szCs w:val="24"/>
        </w:rPr>
        <w:t xml:space="preserve"> be twice as big as the correspondent input voltage.</w:t>
      </w:r>
    </w:p>
    <w:p w:rsidR="007A76F3" w:rsidRDefault="007A76F3" w:rsidP="007A76F3">
      <w:pPr>
        <w:tabs>
          <w:tab w:val="left" w:pos="360"/>
        </w:tabs>
        <w:spacing w:after="0"/>
        <w:jc w:val="both"/>
        <w:rPr>
          <w:rFonts w:asciiTheme="majorHAnsi" w:hAnsiTheme="majorHAnsi"/>
          <w:sz w:val="24"/>
          <w:szCs w:val="24"/>
        </w:rPr>
      </w:pPr>
    </w:p>
    <w:p w:rsidR="008D4FCB" w:rsidRDefault="007A76F3" w:rsidP="007A76F3">
      <w:pPr>
        <w:tabs>
          <w:tab w:val="left" w:pos="360"/>
        </w:tabs>
        <w:spacing w:after="0"/>
        <w:jc w:val="both"/>
        <w:rPr>
          <w:rFonts w:asciiTheme="majorHAnsi" w:hAnsiTheme="majorHAnsi"/>
          <w:sz w:val="24"/>
          <w:szCs w:val="24"/>
        </w:rPr>
      </w:pPr>
      <w:r>
        <w:rPr>
          <w:rFonts w:asciiTheme="majorHAnsi" w:hAnsiTheme="majorHAnsi"/>
          <w:sz w:val="24"/>
          <w:szCs w:val="24"/>
        </w:rPr>
        <w:tab/>
      </w:r>
      <w:r w:rsidRPr="007A76F3">
        <w:rPr>
          <w:rFonts w:asciiTheme="majorHAnsi" w:hAnsiTheme="majorHAnsi"/>
          <w:sz w:val="24"/>
          <w:szCs w:val="24"/>
        </w:rPr>
        <w:t xml:space="preserve">Overheat </w:t>
      </w:r>
      <w:r w:rsidR="00422A05">
        <w:rPr>
          <w:rFonts w:asciiTheme="majorHAnsi" w:hAnsiTheme="majorHAnsi"/>
          <w:sz w:val="24"/>
          <w:szCs w:val="24"/>
        </w:rPr>
        <w:t xml:space="preserve">telemetry </w:t>
      </w:r>
      <w:r w:rsidRPr="007A76F3">
        <w:rPr>
          <w:rFonts w:asciiTheme="majorHAnsi" w:hAnsiTheme="majorHAnsi"/>
          <w:sz w:val="24"/>
          <w:szCs w:val="24"/>
        </w:rPr>
        <w:t>signals indicate a state when temperature inside individual driver chips (there are two of them for each heater driver) re</w:t>
      </w:r>
      <w:r>
        <w:rPr>
          <w:rFonts w:asciiTheme="majorHAnsi" w:hAnsiTheme="majorHAnsi"/>
          <w:sz w:val="24"/>
          <w:szCs w:val="24"/>
        </w:rPr>
        <w:t>ached a dangerous level</w:t>
      </w:r>
      <w:r w:rsidR="008D4FCB">
        <w:rPr>
          <w:rFonts w:asciiTheme="majorHAnsi" w:hAnsiTheme="majorHAnsi"/>
          <w:sz w:val="24"/>
          <w:szCs w:val="24"/>
        </w:rPr>
        <w:t xml:space="preserve"> of 160°C</w:t>
      </w:r>
      <w:r>
        <w:rPr>
          <w:rFonts w:asciiTheme="majorHAnsi" w:hAnsiTheme="majorHAnsi"/>
          <w:sz w:val="24"/>
          <w:szCs w:val="24"/>
        </w:rPr>
        <w:t>.  Steps</w:t>
      </w:r>
      <w:r w:rsidRPr="007A76F3">
        <w:rPr>
          <w:rFonts w:asciiTheme="majorHAnsi" w:hAnsiTheme="majorHAnsi"/>
          <w:sz w:val="24"/>
          <w:szCs w:val="24"/>
        </w:rPr>
        <w:t xml:space="preserve"> for </w:t>
      </w:r>
      <w:r w:rsidR="0000684B">
        <w:rPr>
          <w:rFonts w:asciiTheme="majorHAnsi" w:hAnsiTheme="majorHAnsi"/>
          <w:sz w:val="24"/>
          <w:szCs w:val="24"/>
        </w:rPr>
        <w:t>shutting down power supplies</w:t>
      </w:r>
      <w:r w:rsidRPr="007A76F3">
        <w:rPr>
          <w:rFonts w:asciiTheme="majorHAnsi" w:hAnsiTheme="majorHAnsi"/>
          <w:sz w:val="24"/>
          <w:szCs w:val="24"/>
        </w:rPr>
        <w:t xml:space="preserve"> </w:t>
      </w:r>
      <w:r w:rsidR="0000684B">
        <w:rPr>
          <w:rFonts w:asciiTheme="majorHAnsi" w:hAnsiTheme="majorHAnsi"/>
          <w:sz w:val="24"/>
          <w:szCs w:val="24"/>
        </w:rPr>
        <w:t xml:space="preserve">by the crate’s slow control system </w:t>
      </w:r>
      <w:r w:rsidRPr="007A76F3">
        <w:rPr>
          <w:rFonts w:asciiTheme="majorHAnsi" w:hAnsiTheme="majorHAnsi"/>
          <w:sz w:val="24"/>
          <w:szCs w:val="24"/>
        </w:rPr>
        <w:t>have to be taken to reduce the temperature i</w:t>
      </w:r>
      <w:r w:rsidR="0000684B">
        <w:rPr>
          <w:rFonts w:asciiTheme="majorHAnsi" w:hAnsiTheme="majorHAnsi"/>
          <w:sz w:val="24"/>
          <w:szCs w:val="24"/>
        </w:rPr>
        <w:t xml:space="preserve">n order not to damage the chips although chips will cycle themselves from shutdown to normal modes continuously in order to hold the temperature down thus preventing the damage.  This may result in oscillation of the </w:t>
      </w:r>
      <w:r w:rsidR="00C02739">
        <w:rPr>
          <w:rFonts w:asciiTheme="majorHAnsi" w:hAnsiTheme="majorHAnsi"/>
          <w:sz w:val="24"/>
          <w:szCs w:val="24"/>
        </w:rPr>
        <w:t xml:space="preserve">telemetry </w:t>
      </w:r>
      <w:r w:rsidR="0000684B">
        <w:rPr>
          <w:rFonts w:asciiTheme="majorHAnsi" w:hAnsiTheme="majorHAnsi"/>
          <w:sz w:val="24"/>
          <w:szCs w:val="24"/>
        </w:rPr>
        <w:t xml:space="preserve">overheat signals.  </w:t>
      </w:r>
    </w:p>
    <w:p w:rsidR="008D4FCB" w:rsidRDefault="008D4FCB" w:rsidP="007A76F3">
      <w:pPr>
        <w:tabs>
          <w:tab w:val="left" w:pos="360"/>
        </w:tabs>
        <w:spacing w:after="0"/>
        <w:jc w:val="both"/>
        <w:rPr>
          <w:rFonts w:asciiTheme="majorHAnsi" w:hAnsiTheme="majorHAnsi"/>
          <w:sz w:val="24"/>
          <w:szCs w:val="24"/>
        </w:rPr>
      </w:pPr>
    </w:p>
    <w:p w:rsidR="007A76F3" w:rsidRDefault="008D4FCB" w:rsidP="007A76F3">
      <w:pPr>
        <w:tabs>
          <w:tab w:val="left" w:pos="360"/>
        </w:tabs>
        <w:spacing w:after="0"/>
        <w:jc w:val="both"/>
        <w:rPr>
          <w:rFonts w:asciiTheme="majorHAnsi" w:hAnsiTheme="majorHAnsi"/>
          <w:sz w:val="24"/>
          <w:szCs w:val="24"/>
        </w:rPr>
      </w:pPr>
      <w:r>
        <w:rPr>
          <w:rFonts w:asciiTheme="majorHAnsi" w:hAnsiTheme="majorHAnsi"/>
          <w:sz w:val="24"/>
          <w:szCs w:val="24"/>
        </w:rPr>
        <w:tab/>
      </w:r>
      <w:r w:rsidR="0000684B">
        <w:rPr>
          <w:rFonts w:asciiTheme="majorHAnsi" w:hAnsiTheme="majorHAnsi"/>
          <w:sz w:val="24"/>
          <w:szCs w:val="24"/>
        </w:rPr>
        <w:t xml:space="preserve">Which particular driver chip </w:t>
      </w:r>
      <w:r>
        <w:rPr>
          <w:rFonts w:asciiTheme="majorHAnsi" w:hAnsiTheme="majorHAnsi"/>
          <w:sz w:val="24"/>
          <w:szCs w:val="24"/>
        </w:rPr>
        <w:t xml:space="preserve">in the heater deferential driver </w:t>
      </w:r>
      <w:r w:rsidR="0000684B">
        <w:rPr>
          <w:rFonts w:asciiTheme="majorHAnsi" w:hAnsiTheme="majorHAnsi"/>
          <w:sz w:val="24"/>
          <w:szCs w:val="24"/>
        </w:rPr>
        <w:t xml:space="preserve">is overheating </w:t>
      </w:r>
      <w:r>
        <w:rPr>
          <w:rFonts w:asciiTheme="majorHAnsi" w:hAnsiTheme="majorHAnsi"/>
          <w:sz w:val="24"/>
          <w:szCs w:val="24"/>
        </w:rPr>
        <w:t>is</w:t>
      </w:r>
      <w:r w:rsidR="0000684B">
        <w:rPr>
          <w:rFonts w:asciiTheme="majorHAnsi" w:hAnsiTheme="majorHAnsi"/>
          <w:sz w:val="24"/>
          <w:szCs w:val="24"/>
        </w:rPr>
        <w:t xml:space="preserve"> </w:t>
      </w:r>
      <w:r>
        <w:rPr>
          <w:rFonts w:asciiTheme="majorHAnsi" w:hAnsiTheme="majorHAnsi"/>
          <w:sz w:val="24"/>
          <w:szCs w:val="24"/>
        </w:rPr>
        <w:t>determined by the name of the signal.  Thus, signal named “</w:t>
      </w:r>
      <w:r w:rsidRPr="00D242A2">
        <w:rPr>
          <w:rFonts w:asciiTheme="majorHAnsi" w:hAnsiTheme="majorHAnsi"/>
          <w:sz w:val="24"/>
          <w:szCs w:val="24"/>
        </w:rPr>
        <w:t>Overheat1 +</w:t>
      </w:r>
      <w:r>
        <w:rPr>
          <w:rFonts w:asciiTheme="majorHAnsi" w:hAnsiTheme="majorHAnsi"/>
          <w:sz w:val="24"/>
          <w:szCs w:val="24"/>
        </w:rPr>
        <w:t>” indicates that chip responsible for the positive output of the first differential drive is overheating, and otherwise signal named “</w:t>
      </w:r>
      <w:r w:rsidRPr="00D242A2">
        <w:rPr>
          <w:rFonts w:asciiTheme="majorHAnsi" w:hAnsiTheme="majorHAnsi"/>
          <w:sz w:val="24"/>
          <w:szCs w:val="24"/>
        </w:rPr>
        <w:t xml:space="preserve">Overheat1 </w:t>
      </w:r>
      <w:r>
        <w:rPr>
          <w:rFonts w:asciiTheme="majorHAnsi" w:hAnsiTheme="majorHAnsi"/>
          <w:sz w:val="24"/>
          <w:szCs w:val="24"/>
        </w:rPr>
        <w:t>-” indicates that chip responsible for the negative output of the first differential drive is overheating, etc.</w:t>
      </w:r>
    </w:p>
    <w:p w:rsidR="008D4FCB" w:rsidRDefault="008D4FCB" w:rsidP="007A76F3">
      <w:pPr>
        <w:tabs>
          <w:tab w:val="left" w:pos="360"/>
        </w:tabs>
        <w:spacing w:after="0"/>
        <w:jc w:val="both"/>
        <w:rPr>
          <w:rFonts w:asciiTheme="majorHAnsi" w:hAnsiTheme="majorHAnsi"/>
          <w:sz w:val="24"/>
          <w:szCs w:val="24"/>
        </w:rPr>
      </w:pPr>
    </w:p>
    <w:p w:rsidR="007A76F3" w:rsidRDefault="007A7FEA" w:rsidP="00422A05">
      <w:pPr>
        <w:tabs>
          <w:tab w:val="left" w:pos="360"/>
        </w:tabs>
        <w:spacing w:after="0"/>
        <w:jc w:val="both"/>
        <w:rPr>
          <w:rFonts w:asciiTheme="majorHAnsi" w:hAnsiTheme="majorHAnsi"/>
          <w:sz w:val="24"/>
          <w:szCs w:val="24"/>
        </w:rPr>
      </w:pPr>
      <w:r>
        <w:rPr>
          <w:rFonts w:asciiTheme="majorHAnsi" w:hAnsiTheme="majorHAnsi"/>
          <w:sz w:val="24"/>
          <w:szCs w:val="24"/>
        </w:rPr>
        <w:tab/>
        <w:t>Statuses of the overheat signals are also duplicated by failure LED indicators on the front panels of the Heater Driver Boards</w:t>
      </w:r>
      <w:r w:rsidR="00C02739">
        <w:rPr>
          <w:rFonts w:asciiTheme="majorHAnsi" w:hAnsiTheme="majorHAnsi"/>
          <w:sz w:val="24"/>
          <w:szCs w:val="24"/>
        </w:rPr>
        <w:t xml:space="preserve"> (see Figure 5)</w:t>
      </w:r>
      <w:r>
        <w:rPr>
          <w:rFonts w:asciiTheme="majorHAnsi" w:hAnsiTheme="majorHAnsi"/>
          <w:sz w:val="24"/>
          <w:szCs w:val="24"/>
        </w:rPr>
        <w:t>.  When any of those indicators is turned on then th</w:t>
      </w:r>
      <w:r w:rsidR="00C02739">
        <w:rPr>
          <w:rFonts w:asciiTheme="majorHAnsi" w:hAnsiTheme="majorHAnsi"/>
          <w:sz w:val="24"/>
          <w:szCs w:val="24"/>
        </w:rPr>
        <w:t>at</w:t>
      </w:r>
      <w:r>
        <w:rPr>
          <w:rFonts w:asciiTheme="majorHAnsi" w:hAnsiTheme="majorHAnsi"/>
          <w:sz w:val="24"/>
          <w:szCs w:val="24"/>
        </w:rPr>
        <w:t xml:space="preserve"> means that the correspond</w:t>
      </w:r>
      <w:r w:rsidR="00422A05">
        <w:rPr>
          <w:rFonts w:asciiTheme="majorHAnsi" w:hAnsiTheme="majorHAnsi"/>
          <w:sz w:val="24"/>
          <w:szCs w:val="24"/>
        </w:rPr>
        <w:t>ing</w:t>
      </w:r>
      <w:r>
        <w:rPr>
          <w:rFonts w:asciiTheme="majorHAnsi" w:hAnsiTheme="majorHAnsi"/>
          <w:sz w:val="24"/>
          <w:szCs w:val="24"/>
        </w:rPr>
        <w:t xml:space="preserve"> overheat signal is low which, in turn, indicates </w:t>
      </w:r>
      <w:r w:rsidR="00422A05">
        <w:rPr>
          <w:rFonts w:asciiTheme="majorHAnsi" w:hAnsiTheme="majorHAnsi"/>
          <w:sz w:val="24"/>
          <w:szCs w:val="24"/>
        </w:rPr>
        <w:t>that corresponded to the latter chip is overheating.</w:t>
      </w:r>
      <w:r>
        <w:rPr>
          <w:rFonts w:asciiTheme="majorHAnsi" w:hAnsiTheme="majorHAnsi"/>
          <w:sz w:val="24"/>
          <w:szCs w:val="24"/>
        </w:rPr>
        <w:t xml:space="preserve"> </w:t>
      </w:r>
      <w:r w:rsidR="00422A05">
        <w:rPr>
          <w:rFonts w:asciiTheme="majorHAnsi" w:hAnsiTheme="majorHAnsi"/>
          <w:sz w:val="24"/>
          <w:szCs w:val="24"/>
        </w:rPr>
        <w:t xml:space="preserve">  Accordingly, when the chip starts switching between shutdown and normal modes, the corresponding LED indicator start</w:t>
      </w:r>
      <w:r w:rsidR="00C02739">
        <w:rPr>
          <w:rFonts w:asciiTheme="majorHAnsi" w:hAnsiTheme="majorHAnsi"/>
          <w:sz w:val="24"/>
          <w:szCs w:val="24"/>
        </w:rPr>
        <w:t>s</w:t>
      </w:r>
      <w:r w:rsidR="00422A05">
        <w:rPr>
          <w:rFonts w:asciiTheme="majorHAnsi" w:hAnsiTheme="majorHAnsi"/>
          <w:sz w:val="24"/>
          <w:szCs w:val="24"/>
        </w:rPr>
        <w:t xml:space="preserve"> flashing.</w:t>
      </w:r>
    </w:p>
    <w:p w:rsidR="00422A05" w:rsidRDefault="00422A05" w:rsidP="00422A05">
      <w:pPr>
        <w:tabs>
          <w:tab w:val="left" w:pos="360"/>
        </w:tabs>
        <w:spacing w:after="0"/>
        <w:jc w:val="both"/>
        <w:rPr>
          <w:rFonts w:asciiTheme="majorHAnsi" w:hAnsiTheme="majorHAnsi"/>
          <w:sz w:val="24"/>
          <w:szCs w:val="24"/>
        </w:rPr>
      </w:pPr>
    </w:p>
    <w:p w:rsidR="00422A05" w:rsidRDefault="00422A05" w:rsidP="00422A05">
      <w:pPr>
        <w:tabs>
          <w:tab w:val="left" w:pos="360"/>
        </w:tabs>
        <w:spacing w:after="0"/>
        <w:jc w:val="both"/>
        <w:rPr>
          <w:rFonts w:asciiTheme="majorHAnsi" w:hAnsiTheme="majorHAnsi"/>
          <w:sz w:val="24"/>
          <w:szCs w:val="24"/>
        </w:rPr>
      </w:pPr>
      <w:r>
        <w:rPr>
          <w:rFonts w:asciiTheme="majorHAnsi" w:hAnsiTheme="majorHAnsi"/>
          <w:sz w:val="24"/>
          <w:szCs w:val="24"/>
        </w:rPr>
        <w:tab/>
        <w:t xml:space="preserve">All </w:t>
      </w:r>
      <w:r w:rsidR="00C02739">
        <w:rPr>
          <w:rFonts w:asciiTheme="majorHAnsi" w:hAnsiTheme="majorHAnsi"/>
          <w:sz w:val="24"/>
          <w:szCs w:val="24"/>
        </w:rPr>
        <w:t xml:space="preserve">telemetry </w:t>
      </w:r>
      <w:r>
        <w:rPr>
          <w:rFonts w:asciiTheme="majorHAnsi" w:hAnsiTheme="majorHAnsi"/>
          <w:sz w:val="24"/>
          <w:szCs w:val="24"/>
        </w:rPr>
        <w:t xml:space="preserve">input and output </w:t>
      </w:r>
      <w:r w:rsidR="00C02739">
        <w:rPr>
          <w:rFonts w:asciiTheme="majorHAnsi" w:hAnsiTheme="majorHAnsi"/>
          <w:sz w:val="24"/>
          <w:szCs w:val="24"/>
        </w:rPr>
        <w:t xml:space="preserve">test signals are also provided on the front panels of the Heater Driver Boards via LEMO connectors which are marked accordingly (see Figure 5).  Those are useful for board debugging and quick </w:t>
      </w:r>
      <w:r w:rsidR="00B11FA1">
        <w:rPr>
          <w:rFonts w:asciiTheme="majorHAnsi" w:hAnsiTheme="majorHAnsi"/>
          <w:sz w:val="24"/>
          <w:szCs w:val="24"/>
        </w:rPr>
        <w:t xml:space="preserve">status </w:t>
      </w:r>
      <w:r w:rsidR="00C02739">
        <w:rPr>
          <w:rFonts w:asciiTheme="majorHAnsi" w:hAnsiTheme="majorHAnsi"/>
          <w:sz w:val="24"/>
          <w:szCs w:val="24"/>
        </w:rPr>
        <w:t>checking.</w:t>
      </w:r>
    </w:p>
    <w:p w:rsidR="00C02739" w:rsidRDefault="00C02739" w:rsidP="00422A05">
      <w:pPr>
        <w:tabs>
          <w:tab w:val="left" w:pos="360"/>
        </w:tabs>
        <w:spacing w:after="0"/>
        <w:jc w:val="both"/>
        <w:rPr>
          <w:rFonts w:asciiTheme="majorHAnsi" w:hAnsiTheme="majorHAnsi"/>
          <w:sz w:val="24"/>
          <w:szCs w:val="24"/>
        </w:rPr>
      </w:pPr>
    </w:p>
    <w:p w:rsidR="00C02739" w:rsidRDefault="00911FA5" w:rsidP="00422A05">
      <w:pPr>
        <w:tabs>
          <w:tab w:val="left" w:pos="360"/>
        </w:tabs>
        <w:spacing w:after="0"/>
        <w:jc w:val="both"/>
        <w:rPr>
          <w:rFonts w:asciiTheme="majorHAnsi" w:hAnsiTheme="majorHAnsi"/>
          <w:sz w:val="24"/>
          <w:szCs w:val="24"/>
        </w:rPr>
      </w:pPr>
      <w:r>
        <w:rPr>
          <w:rFonts w:asciiTheme="majorHAnsi" w:hAnsiTheme="majorHAnsi"/>
          <w:sz w:val="24"/>
          <w:szCs w:val="24"/>
        </w:rPr>
        <w:tab/>
        <w:t xml:space="preserve">One more monitored signal in the Heater Controller Crate is Shutdown which is organized as an OR-like circuitry by connecting together all Shutdown outputs on all the Heater Driver Transition Boards.  This is shown in Figure 11b.  The signal then is fed </w:t>
      </w:r>
      <w:r w:rsidR="00224274">
        <w:rPr>
          <w:rFonts w:asciiTheme="majorHAnsi" w:hAnsiTheme="majorHAnsi"/>
          <w:sz w:val="24"/>
          <w:szCs w:val="24"/>
        </w:rPr>
        <w:t xml:space="preserve">internally </w:t>
      </w:r>
      <w:r>
        <w:rPr>
          <w:rFonts w:asciiTheme="majorHAnsi" w:hAnsiTheme="majorHAnsi"/>
          <w:sz w:val="24"/>
          <w:szCs w:val="24"/>
        </w:rPr>
        <w:t xml:space="preserve">into the </w:t>
      </w:r>
      <w:r w:rsidR="00224274">
        <w:rPr>
          <w:rFonts w:asciiTheme="majorHAnsi" w:hAnsiTheme="majorHAnsi"/>
          <w:sz w:val="24"/>
          <w:szCs w:val="24"/>
        </w:rPr>
        <w:t>c</w:t>
      </w:r>
      <w:r>
        <w:rPr>
          <w:rFonts w:asciiTheme="majorHAnsi" w:hAnsiTheme="majorHAnsi"/>
          <w:sz w:val="24"/>
          <w:szCs w:val="24"/>
        </w:rPr>
        <w:t>rate</w:t>
      </w:r>
      <w:r w:rsidR="00224274">
        <w:rPr>
          <w:rFonts w:asciiTheme="majorHAnsi" w:hAnsiTheme="majorHAnsi"/>
          <w:sz w:val="24"/>
          <w:szCs w:val="24"/>
        </w:rPr>
        <w:t>’s</w:t>
      </w:r>
      <w:r>
        <w:rPr>
          <w:rFonts w:asciiTheme="majorHAnsi" w:hAnsiTheme="majorHAnsi"/>
          <w:sz w:val="24"/>
          <w:szCs w:val="24"/>
        </w:rPr>
        <w:t xml:space="preserve"> Slow Controller </w:t>
      </w:r>
      <w:r w:rsidR="00224274">
        <w:rPr>
          <w:rFonts w:asciiTheme="majorHAnsi" w:hAnsiTheme="majorHAnsi"/>
          <w:sz w:val="24"/>
          <w:szCs w:val="24"/>
        </w:rPr>
        <w:t xml:space="preserve">Board </w:t>
      </w:r>
      <w:r>
        <w:rPr>
          <w:rFonts w:asciiTheme="majorHAnsi" w:hAnsiTheme="majorHAnsi"/>
          <w:sz w:val="24"/>
          <w:szCs w:val="24"/>
        </w:rPr>
        <w:t xml:space="preserve">via </w:t>
      </w:r>
      <w:r w:rsidR="00224274">
        <w:rPr>
          <w:rFonts w:asciiTheme="majorHAnsi" w:hAnsiTheme="majorHAnsi"/>
          <w:sz w:val="24"/>
          <w:szCs w:val="24"/>
        </w:rPr>
        <w:t xml:space="preserve">the </w:t>
      </w:r>
      <w:r>
        <w:rPr>
          <w:rFonts w:asciiTheme="majorHAnsi" w:hAnsiTheme="majorHAnsi"/>
          <w:sz w:val="24"/>
          <w:szCs w:val="24"/>
        </w:rPr>
        <w:t xml:space="preserve">Analog Power Backplane.  The signal represents statuses of all hot swap controllers resided on the Heater Driver </w:t>
      </w:r>
      <w:r>
        <w:rPr>
          <w:rFonts w:asciiTheme="majorHAnsi" w:hAnsiTheme="majorHAnsi"/>
          <w:sz w:val="24"/>
          <w:szCs w:val="24"/>
        </w:rPr>
        <w:lastRenderedPageBreak/>
        <w:t xml:space="preserve">Transition Boards.  It is </w:t>
      </w:r>
      <w:r w:rsidR="00224274">
        <w:rPr>
          <w:rFonts w:asciiTheme="majorHAnsi" w:hAnsiTheme="majorHAnsi"/>
          <w:sz w:val="24"/>
          <w:szCs w:val="24"/>
        </w:rPr>
        <w:t>a TTL-compatible (from 0.4 to 4.5V) logic signal with low state being an indication of one of the hot swat controllers’ failure.   When failure occurs, the Slow Controller Board will enter its shut down procedure eventually turning off all the crate power supplies.</w:t>
      </w:r>
      <w:r w:rsidR="00891C62">
        <w:rPr>
          <w:rFonts w:asciiTheme="majorHAnsi" w:hAnsiTheme="majorHAnsi"/>
          <w:sz w:val="24"/>
          <w:szCs w:val="24"/>
        </w:rPr>
        <w:t xml:space="preserve">  For convenience, each Heater Driver Transition Board is equipped with two SHUTDOWN connectors, which are wired together, so connection cables do not cross each other when attached.</w:t>
      </w:r>
    </w:p>
    <w:p w:rsidR="00224274" w:rsidRDefault="00224274" w:rsidP="00422A05">
      <w:pPr>
        <w:tabs>
          <w:tab w:val="left" w:pos="360"/>
        </w:tabs>
        <w:spacing w:after="0"/>
        <w:jc w:val="both"/>
        <w:rPr>
          <w:rFonts w:asciiTheme="majorHAnsi" w:hAnsiTheme="majorHAnsi"/>
          <w:sz w:val="24"/>
          <w:szCs w:val="24"/>
        </w:rPr>
      </w:pPr>
    </w:p>
    <w:p w:rsidR="00224274" w:rsidRDefault="00224274" w:rsidP="00891C62">
      <w:pPr>
        <w:pStyle w:val="Heading1"/>
        <w:numPr>
          <w:ilvl w:val="0"/>
          <w:numId w:val="2"/>
        </w:numPr>
        <w:spacing w:before="0"/>
        <w:rPr>
          <w:sz w:val="24"/>
          <w:szCs w:val="24"/>
        </w:rPr>
      </w:pPr>
      <w:bookmarkStart w:id="17" w:name="_Toc306966827"/>
      <w:r>
        <w:t xml:space="preserve">Heater </w:t>
      </w:r>
      <w:r w:rsidR="00891C62">
        <w:t>Driver</w:t>
      </w:r>
      <w:bookmarkEnd w:id="17"/>
    </w:p>
    <w:p w:rsidR="00224274" w:rsidRDefault="00224274" w:rsidP="00422A05">
      <w:pPr>
        <w:tabs>
          <w:tab w:val="left" w:pos="360"/>
        </w:tabs>
        <w:spacing w:after="0"/>
        <w:jc w:val="both"/>
        <w:rPr>
          <w:rFonts w:asciiTheme="majorHAnsi" w:hAnsiTheme="majorHAnsi"/>
          <w:sz w:val="24"/>
          <w:szCs w:val="24"/>
        </w:rPr>
      </w:pPr>
    </w:p>
    <w:p w:rsidR="00F47E84" w:rsidRDefault="002B71D9" w:rsidP="00422A05">
      <w:pPr>
        <w:tabs>
          <w:tab w:val="left" w:pos="360"/>
        </w:tabs>
        <w:spacing w:after="0"/>
        <w:jc w:val="both"/>
        <w:rPr>
          <w:rFonts w:asciiTheme="majorHAnsi" w:hAnsiTheme="majorHAnsi"/>
          <w:sz w:val="24"/>
          <w:szCs w:val="24"/>
        </w:rPr>
      </w:pPr>
      <w:r>
        <w:rPr>
          <w:rFonts w:asciiTheme="majorHAnsi" w:hAnsiTheme="majorHAnsi"/>
          <w:sz w:val="24"/>
          <w:szCs w:val="24"/>
        </w:rPr>
        <w:tab/>
        <w:t xml:space="preserve">Heater driver is the main system component.  Its schematic is shown in Figure 12.  A heater driver consists of </w:t>
      </w:r>
      <w:r w:rsidR="00E25BAC">
        <w:rPr>
          <w:rFonts w:asciiTheme="majorHAnsi" w:hAnsiTheme="majorHAnsi"/>
          <w:sz w:val="24"/>
          <w:szCs w:val="24"/>
        </w:rPr>
        <w:t>an isolation amplifier with gain of 1</w:t>
      </w:r>
      <w:r w:rsidR="00F41939">
        <w:rPr>
          <w:rFonts w:asciiTheme="majorHAnsi" w:hAnsiTheme="majorHAnsi"/>
          <w:sz w:val="24"/>
          <w:szCs w:val="24"/>
        </w:rPr>
        <w:t xml:space="preserve">, a low pass 500KHz ripple filter, an inverter, a single ended to differential output power driver/amplifier with differential gain of 2, and signal monitor buffers.  </w:t>
      </w:r>
    </w:p>
    <w:p w:rsidR="00F47E84" w:rsidRDefault="00F47E84" w:rsidP="00422A05">
      <w:pPr>
        <w:tabs>
          <w:tab w:val="left" w:pos="360"/>
        </w:tabs>
        <w:spacing w:after="0"/>
        <w:jc w:val="both"/>
        <w:rPr>
          <w:rFonts w:asciiTheme="majorHAnsi" w:hAnsiTheme="majorHAnsi"/>
          <w:sz w:val="24"/>
          <w:szCs w:val="24"/>
        </w:rPr>
      </w:pPr>
    </w:p>
    <w:p w:rsidR="002B71D9" w:rsidRDefault="00F47E84" w:rsidP="00422A05">
      <w:pPr>
        <w:tabs>
          <w:tab w:val="left" w:pos="360"/>
        </w:tabs>
        <w:spacing w:after="0"/>
        <w:jc w:val="both"/>
        <w:rPr>
          <w:rFonts w:asciiTheme="majorHAnsi" w:hAnsiTheme="majorHAnsi"/>
          <w:sz w:val="24"/>
          <w:szCs w:val="24"/>
        </w:rPr>
      </w:pPr>
      <w:r>
        <w:rPr>
          <w:rFonts w:asciiTheme="majorHAnsi" w:hAnsiTheme="majorHAnsi"/>
          <w:sz w:val="24"/>
          <w:szCs w:val="24"/>
        </w:rPr>
        <w:tab/>
      </w:r>
      <w:r w:rsidR="00F41939">
        <w:rPr>
          <w:rFonts w:asciiTheme="majorHAnsi" w:hAnsiTheme="majorHAnsi"/>
          <w:sz w:val="24"/>
          <w:szCs w:val="24"/>
        </w:rPr>
        <w:t xml:space="preserve">The heater driver is configurable with all the possible configuration modes and </w:t>
      </w:r>
      <w:r>
        <w:rPr>
          <w:rFonts w:asciiTheme="majorHAnsi" w:hAnsiTheme="majorHAnsi"/>
          <w:sz w:val="24"/>
          <w:szCs w:val="24"/>
        </w:rPr>
        <w:t xml:space="preserve">corresponding </w:t>
      </w:r>
      <w:r w:rsidR="00F41939">
        <w:rPr>
          <w:rFonts w:asciiTheme="majorHAnsi" w:hAnsiTheme="majorHAnsi"/>
          <w:sz w:val="24"/>
          <w:szCs w:val="24"/>
        </w:rPr>
        <w:t>configuration jumper settings shown on the schematic.  The default mode is “Inversed Filtered Input”.</w:t>
      </w:r>
    </w:p>
    <w:p w:rsidR="002B71D9" w:rsidRDefault="002B71D9" w:rsidP="00422A05">
      <w:pPr>
        <w:tabs>
          <w:tab w:val="left" w:pos="360"/>
        </w:tabs>
        <w:spacing w:after="0"/>
        <w:jc w:val="both"/>
        <w:rPr>
          <w:rFonts w:asciiTheme="majorHAnsi" w:hAnsiTheme="majorHAnsi"/>
          <w:sz w:val="24"/>
          <w:szCs w:val="24"/>
        </w:rPr>
      </w:pPr>
    </w:p>
    <w:p w:rsidR="00AC2C93" w:rsidRDefault="00F47E84" w:rsidP="00F47E84">
      <w:pPr>
        <w:tabs>
          <w:tab w:val="left" w:pos="360"/>
        </w:tabs>
        <w:spacing w:after="0"/>
        <w:jc w:val="both"/>
        <w:rPr>
          <w:rFonts w:asciiTheme="majorHAnsi" w:hAnsiTheme="majorHAnsi"/>
          <w:sz w:val="24"/>
          <w:szCs w:val="24"/>
        </w:rPr>
      </w:pPr>
      <w:r>
        <w:rPr>
          <w:rFonts w:asciiTheme="majorHAnsi" w:hAnsiTheme="majorHAnsi"/>
          <w:sz w:val="24"/>
          <w:szCs w:val="24"/>
        </w:rPr>
        <w:tab/>
        <w:t xml:space="preserve">Input signal from the NI-based Slow Control System goes through the isolation amplifier and then passes through the filter and inverter to come to the input of the differential power driver.  The latter consists of two OPA548 power amplifiers organized as a single ended to differential output amplifier with differential gain of 2.  Amplifiers are heavily bypassed to avoid </w:t>
      </w:r>
      <w:r w:rsidR="00C72BB2">
        <w:rPr>
          <w:rFonts w:asciiTheme="majorHAnsi" w:hAnsiTheme="majorHAnsi"/>
          <w:sz w:val="24"/>
          <w:szCs w:val="24"/>
        </w:rPr>
        <w:t xml:space="preserve">ripples </w:t>
      </w:r>
      <w:r w:rsidR="00BD0EA6">
        <w:rPr>
          <w:rFonts w:asciiTheme="majorHAnsi" w:hAnsiTheme="majorHAnsi"/>
          <w:sz w:val="24"/>
          <w:szCs w:val="24"/>
        </w:rPr>
        <w:t xml:space="preserve">on the load </w:t>
      </w:r>
      <w:r w:rsidR="00C72BB2">
        <w:rPr>
          <w:rFonts w:asciiTheme="majorHAnsi" w:hAnsiTheme="majorHAnsi"/>
          <w:sz w:val="24"/>
          <w:szCs w:val="24"/>
        </w:rPr>
        <w:t xml:space="preserve">and are guarded to exceed 12V on its outputs.  Besides that, the amplifiers are limited to 1.2 Amps of output current by connecting its Pins 3 and 4 via a 45.3K resistor and their internal temperature is monitored </w:t>
      </w:r>
      <w:r w:rsidR="00F02A4E">
        <w:rPr>
          <w:rFonts w:asciiTheme="majorHAnsi" w:hAnsiTheme="majorHAnsi"/>
          <w:sz w:val="24"/>
          <w:szCs w:val="24"/>
        </w:rPr>
        <w:t>at the</w:t>
      </w:r>
      <w:r w:rsidR="00C72BB2">
        <w:rPr>
          <w:rFonts w:asciiTheme="majorHAnsi" w:hAnsiTheme="majorHAnsi"/>
          <w:sz w:val="24"/>
          <w:szCs w:val="24"/>
        </w:rPr>
        <w:t xml:space="preserve"> </w:t>
      </w:r>
      <w:r w:rsidR="00F02A4E">
        <w:rPr>
          <w:rFonts w:asciiTheme="majorHAnsi" w:hAnsiTheme="majorHAnsi"/>
          <w:sz w:val="24"/>
          <w:szCs w:val="24"/>
        </w:rPr>
        <w:t>E/S outputs (Pin 7).  The outputs of the amplifiers go directly to a heater and, through signal monitor buffers, are provided for reading to the NI-based Slow Control System.</w:t>
      </w:r>
    </w:p>
    <w:p w:rsidR="00AC2C93" w:rsidRDefault="00AC2C93" w:rsidP="00F47E84">
      <w:pPr>
        <w:tabs>
          <w:tab w:val="left" w:pos="360"/>
        </w:tabs>
        <w:spacing w:after="0"/>
        <w:jc w:val="both"/>
        <w:rPr>
          <w:rFonts w:asciiTheme="majorHAnsi" w:hAnsiTheme="majorHAnsi"/>
          <w:sz w:val="24"/>
          <w:szCs w:val="24"/>
        </w:rPr>
      </w:pPr>
    </w:p>
    <w:p w:rsidR="00AC2C93" w:rsidRDefault="00AC2C93" w:rsidP="00AC2C93">
      <w:pPr>
        <w:pStyle w:val="Heading1"/>
        <w:numPr>
          <w:ilvl w:val="0"/>
          <w:numId w:val="2"/>
        </w:numPr>
        <w:spacing w:before="0"/>
      </w:pPr>
      <w:bookmarkStart w:id="18" w:name="_Toc306966828"/>
      <w:r>
        <w:t>Testing the Heater Controller Crate</w:t>
      </w:r>
      <w:bookmarkEnd w:id="18"/>
    </w:p>
    <w:p w:rsidR="00AC2C93" w:rsidRPr="00AC2C93" w:rsidRDefault="00AC2C93" w:rsidP="00AC2C93">
      <w:pPr>
        <w:spacing w:after="0"/>
        <w:rPr>
          <w:rFonts w:asciiTheme="majorHAnsi" w:hAnsiTheme="majorHAnsi"/>
          <w:sz w:val="24"/>
          <w:szCs w:val="24"/>
        </w:rPr>
      </w:pPr>
    </w:p>
    <w:p w:rsidR="00AC2C93" w:rsidRDefault="00AC2C93" w:rsidP="00AC2C93">
      <w:pPr>
        <w:tabs>
          <w:tab w:val="left" w:pos="360"/>
        </w:tabs>
        <w:spacing w:after="0"/>
        <w:jc w:val="both"/>
        <w:rPr>
          <w:rFonts w:asciiTheme="majorHAnsi" w:hAnsiTheme="majorHAnsi"/>
          <w:sz w:val="24"/>
          <w:szCs w:val="24"/>
        </w:rPr>
      </w:pPr>
      <w:r w:rsidRPr="00AC2C93">
        <w:rPr>
          <w:rFonts w:asciiTheme="majorHAnsi" w:hAnsiTheme="majorHAnsi"/>
          <w:sz w:val="24"/>
          <w:szCs w:val="24"/>
        </w:rPr>
        <w:tab/>
      </w:r>
      <w:r w:rsidRPr="00AC2C93">
        <w:rPr>
          <w:rFonts w:asciiTheme="majorHAnsi" w:hAnsiTheme="majorHAnsi"/>
          <w:b/>
          <w:sz w:val="24"/>
          <w:szCs w:val="24"/>
          <w:u w:val="single"/>
        </w:rPr>
        <w:t>Note of caution</w:t>
      </w:r>
      <w:r>
        <w:rPr>
          <w:rFonts w:asciiTheme="majorHAnsi" w:hAnsiTheme="majorHAnsi"/>
          <w:sz w:val="24"/>
          <w:szCs w:val="24"/>
        </w:rPr>
        <w:t xml:space="preserve">:  this section cannot be construed as an instruction for either system or board troubleshooting or debugging manual!  Its purpose is to describe procedures for </w:t>
      </w:r>
      <w:r w:rsidR="00C00973">
        <w:rPr>
          <w:rFonts w:asciiTheme="majorHAnsi" w:hAnsiTheme="majorHAnsi"/>
          <w:sz w:val="24"/>
          <w:szCs w:val="24"/>
        </w:rPr>
        <w:t>field testing and checking proper functionality of the crate.</w:t>
      </w:r>
    </w:p>
    <w:p w:rsidR="00C00973" w:rsidRDefault="00C00973" w:rsidP="00AC2C93">
      <w:pPr>
        <w:tabs>
          <w:tab w:val="left" w:pos="360"/>
        </w:tabs>
        <w:spacing w:after="0"/>
        <w:jc w:val="both"/>
        <w:rPr>
          <w:rFonts w:asciiTheme="majorHAnsi" w:hAnsiTheme="majorHAnsi"/>
          <w:sz w:val="24"/>
          <w:szCs w:val="24"/>
        </w:rPr>
      </w:pPr>
    </w:p>
    <w:p w:rsidR="00C00973" w:rsidRPr="00AC2C93" w:rsidRDefault="003D74F7" w:rsidP="00AC2C93">
      <w:pPr>
        <w:tabs>
          <w:tab w:val="left" w:pos="360"/>
        </w:tabs>
        <w:spacing w:after="0"/>
        <w:jc w:val="both"/>
        <w:rPr>
          <w:rFonts w:asciiTheme="majorHAnsi" w:hAnsiTheme="majorHAnsi"/>
          <w:sz w:val="24"/>
          <w:szCs w:val="24"/>
        </w:rPr>
      </w:pPr>
      <w:r>
        <w:rPr>
          <w:rFonts w:asciiTheme="majorHAnsi" w:hAnsiTheme="majorHAnsi"/>
          <w:sz w:val="24"/>
          <w:szCs w:val="24"/>
        </w:rPr>
        <w:tab/>
        <w:t xml:space="preserve">Considering a fully assembled and configured heater crate controller, the testing of it in the field is pretty simple.  It can be done either automatically by the NI-based Slow Control System or manually by using a standard </w:t>
      </w:r>
      <w:r w:rsidR="00EB7D91">
        <w:rPr>
          <w:rFonts w:asciiTheme="majorHAnsi" w:hAnsiTheme="majorHAnsi"/>
          <w:sz w:val="24"/>
          <w:szCs w:val="24"/>
        </w:rPr>
        <w:t xml:space="preserve">off-the-shell </w:t>
      </w:r>
      <w:r>
        <w:rPr>
          <w:rFonts w:asciiTheme="majorHAnsi" w:hAnsiTheme="majorHAnsi"/>
          <w:sz w:val="24"/>
          <w:szCs w:val="24"/>
        </w:rPr>
        <w:t>sine wave generator and an oscilloscope.</w:t>
      </w:r>
    </w:p>
    <w:p w:rsidR="002B71D9" w:rsidRDefault="002B71D9" w:rsidP="00F47E84">
      <w:pPr>
        <w:tabs>
          <w:tab w:val="left" w:pos="360"/>
        </w:tabs>
        <w:spacing w:after="0"/>
        <w:jc w:val="both"/>
        <w:rPr>
          <w:rFonts w:asciiTheme="majorHAnsi" w:hAnsiTheme="majorHAnsi"/>
          <w:sz w:val="24"/>
          <w:szCs w:val="24"/>
        </w:rPr>
      </w:pPr>
      <w:r>
        <w:rPr>
          <w:rFonts w:asciiTheme="majorHAnsi" w:hAnsiTheme="majorHAnsi"/>
          <w:sz w:val="24"/>
          <w:szCs w:val="24"/>
        </w:rPr>
        <w:br w:type="page"/>
      </w:r>
    </w:p>
    <w:p w:rsidR="002B71D9" w:rsidRDefault="002B71D9" w:rsidP="00F47E84">
      <w:pPr>
        <w:tabs>
          <w:tab w:val="left" w:pos="360"/>
        </w:tabs>
        <w:spacing w:after="0"/>
        <w:jc w:val="both"/>
        <w:rPr>
          <w:rFonts w:asciiTheme="majorHAnsi" w:hAnsiTheme="majorHAnsi"/>
          <w:sz w:val="24"/>
          <w:szCs w:val="24"/>
        </w:rPr>
        <w:sectPr w:rsidR="002B71D9" w:rsidSect="00C570A3">
          <w:pgSz w:w="12240" w:h="15840"/>
          <w:pgMar w:top="1440" w:right="1440" w:bottom="1440" w:left="1440" w:header="432" w:footer="720" w:gutter="0"/>
          <w:cols w:space="720"/>
          <w:docGrid w:linePitch="360"/>
        </w:sectPr>
      </w:pPr>
    </w:p>
    <w:p w:rsidR="002B71D9" w:rsidRDefault="002B71D9" w:rsidP="002B71D9">
      <w:pPr>
        <w:tabs>
          <w:tab w:val="left" w:pos="360"/>
        </w:tabs>
        <w:spacing w:after="0"/>
        <w:jc w:val="center"/>
        <w:rPr>
          <w:rFonts w:asciiTheme="majorHAnsi" w:hAnsiTheme="majorHAnsi"/>
          <w:sz w:val="24"/>
          <w:szCs w:val="24"/>
        </w:rPr>
      </w:pPr>
      <w:r>
        <w:rPr>
          <w:rFonts w:asciiTheme="majorHAnsi" w:hAnsiTheme="majorHAnsi"/>
          <w:sz w:val="24"/>
          <w:szCs w:val="24"/>
        </w:rPr>
        <w:object w:dxaOrig="18360" w:dyaOrig="11880">
          <v:shape id="_x0000_i1064" type="#_x0000_t75" style="width:654.75pt;height:423.75pt" o:ole="">
            <v:imagedata r:id="rId28" o:title=""/>
          </v:shape>
          <o:OLEObject Type="Embed" ProgID="AcroExch.Document.7" ShapeID="_x0000_i1064" DrawAspect="Content" ObjectID="_1380719266" r:id="rId29"/>
        </w:object>
      </w:r>
      <w:r w:rsidRPr="002B71D9">
        <w:rPr>
          <w:color w:val="000000" w:themeColor="text1"/>
          <w:sz w:val="24"/>
          <w:szCs w:val="24"/>
        </w:rPr>
        <w:t xml:space="preserve"> </w:t>
      </w:r>
      <w:r w:rsidRPr="00C131E3">
        <w:rPr>
          <w:rStyle w:val="Heading1Char"/>
          <w:color w:val="000000" w:themeColor="text1"/>
          <w:sz w:val="24"/>
          <w:szCs w:val="24"/>
        </w:rPr>
        <w:t>Fig. 12 Heater Driver Schematic</w:t>
      </w:r>
    </w:p>
    <w:p w:rsidR="002B71D9" w:rsidRDefault="002B71D9" w:rsidP="002B71D9">
      <w:pPr>
        <w:tabs>
          <w:tab w:val="left" w:pos="360"/>
        </w:tabs>
        <w:spacing w:after="0"/>
        <w:jc w:val="center"/>
        <w:rPr>
          <w:rFonts w:asciiTheme="majorHAnsi" w:hAnsiTheme="majorHAnsi"/>
          <w:sz w:val="24"/>
          <w:szCs w:val="24"/>
        </w:rPr>
      </w:pPr>
    </w:p>
    <w:p w:rsidR="002B71D9" w:rsidRDefault="002B71D9" w:rsidP="002B71D9">
      <w:pPr>
        <w:tabs>
          <w:tab w:val="left" w:pos="360"/>
        </w:tabs>
        <w:spacing w:after="0"/>
        <w:jc w:val="both"/>
        <w:rPr>
          <w:rFonts w:asciiTheme="majorHAnsi" w:hAnsiTheme="majorHAnsi"/>
          <w:sz w:val="24"/>
          <w:szCs w:val="24"/>
        </w:rPr>
        <w:sectPr w:rsidR="002B71D9" w:rsidSect="002B71D9">
          <w:pgSz w:w="15840" w:h="12240" w:orient="landscape"/>
          <w:pgMar w:top="1440" w:right="1440" w:bottom="1440" w:left="1440" w:header="432" w:footer="720" w:gutter="0"/>
          <w:cols w:space="720"/>
          <w:docGrid w:linePitch="360"/>
        </w:sectPr>
      </w:pPr>
    </w:p>
    <w:p w:rsidR="002B71D9" w:rsidRDefault="002B71D9" w:rsidP="002B71D9">
      <w:pPr>
        <w:tabs>
          <w:tab w:val="left" w:pos="360"/>
        </w:tabs>
        <w:spacing w:after="0"/>
        <w:jc w:val="both"/>
        <w:rPr>
          <w:rFonts w:asciiTheme="majorHAnsi" w:hAnsiTheme="majorHAnsi"/>
          <w:sz w:val="24"/>
          <w:szCs w:val="24"/>
        </w:rPr>
      </w:pPr>
    </w:p>
    <w:p w:rsidR="00E8492B" w:rsidRDefault="003D74F7" w:rsidP="002B71D9">
      <w:pPr>
        <w:tabs>
          <w:tab w:val="left" w:pos="360"/>
        </w:tabs>
        <w:spacing w:after="0"/>
        <w:jc w:val="both"/>
        <w:rPr>
          <w:rFonts w:asciiTheme="majorHAnsi" w:hAnsiTheme="majorHAnsi"/>
          <w:sz w:val="24"/>
          <w:szCs w:val="24"/>
        </w:rPr>
      </w:pPr>
      <w:r>
        <w:rPr>
          <w:rFonts w:asciiTheme="majorHAnsi" w:hAnsiTheme="majorHAnsi"/>
          <w:sz w:val="24"/>
          <w:szCs w:val="24"/>
        </w:rPr>
        <w:tab/>
        <w:t xml:space="preserve">For an automatic testing, the NI-based Slow Controller has to repeatedly ramp all the input heater control signals from 0V to 10V and back simultaneously reading all telemetry input and output test signals.  The latter have to </w:t>
      </w:r>
      <w:r w:rsidR="00E8492B">
        <w:rPr>
          <w:rFonts w:asciiTheme="majorHAnsi" w:hAnsiTheme="majorHAnsi"/>
          <w:sz w:val="24"/>
          <w:szCs w:val="24"/>
        </w:rPr>
        <w:t>ramp from 0V to either 10V or -10V as well depending on their specified polarity.  There will be a small difference in maximum voltages between input and output ramps which is explained by a voltage drop across multiple amplifiers and buffers for the test signals (</w:t>
      </w:r>
      <w:r w:rsidR="00EB7D91">
        <w:rPr>
          <w:rFonts w:asciiTheme="majorHAnsi" w:hAnsiTheme="majorHAnsi"/>
          <w:sz w:val="24"/>
          <w:szCs w:val="24"/>
        </w:rPr>
        <w:t>this voltage drop</w:t>
      </w:r>
      <w:r w:rsidR="00E8492B">
        <w:rPr>
          <w:rFonts w:asciiTheme="majorHAnsi" w:hAnsiTheme="majorHAnsi"/>
          <w:sz w:val="24"/>
          <w:szCs w:val="24"/>
        </w:rPr>
        <w:t xml:space="preserve"> has to be determined empirically and will differ from unit to unit) but the trend has to be the same: up and down</w:t>
      </w:r>
      <w:r w:rsidR="00EB7D91">
        <w:rPr>
          <w:rFonts w:asciiTheme="majorHAnsi" w:hAnsiTheme="majorHAnsi"/>
          <w:sz w:val="24"/>
          <w:szCs w:val="24"/>
        </w:rPr>
        <w:t xml:space="preserve"> from 0V</w:t>
      </w:r>
      <w:r w:rsidR="00E8492B">
        <w:rPr>
          <w:rFonts w:asciiTheme="majorHAnsi" w:hAnsiTheme="majorHAnsi"/>
          <w:sz w:val="24"/>
          <w:szCs w:val="24"/>
        </w:rPr>
        <w:t>.</w:t>
      </w:r>
    </w:p>
    <w:p w:rsidR="00E8492B" w:rsidRDefault="00E8492B" w:rsidP="002B71D9">
      <w:pPr>
        <w:tabs>
          <w:tab w:val="left" w:pos="360"/>
        </w:tabs>
        <w:spacing w:after="0"/>
        <w:jc w:val="both"/>
        <w:rPr>
          <w:rFonts w:asciiTheme="majorHAnsi" w:hAnsiTheme="majorHAnsi"/>
          <w:sz w:val="24"/>
          <w:szCs w:val="24"/>
        </w:rPr>
      </w:pPr>
    </w:p>
    <w:p w:rsidR="00E8492B" w:rsidRDefault="00E8492B" w:rsidP="002B71D9">
      <w:pPr>
        <w:tabs>
          <w:tab w:val="left" w:pos="360"/>
        </w:tabs>
        <w:spacing w:after="0"/>
        <w:jc w:val="both"/>
        <w:rPr>
          <w:rFonts w:asciiTheme="majorHAnsi" w:hAnsiTheme="majorHAnsi"/>
          <w:sz w:val="24"/>
          <w:szCs w:val="24"/>
        </w:rPr>
      </w:pPr>
      <w:r>
        <w:rPr>
          <w:rFonts w:asciiTheme="majorHAnsi" w:hAnsiTheme="majorHAnsi"/>
          <w:sz w:val="24"/>
          <w:szCs w:val="24"/>
        </w:rPr>
        <w:tab/>
        <w:t xml:space="preserve">If polarity of any of the test signals does not coincide with its specified polarity, then </w:t>
      </w:r>
      <w:r w:rsidR="00EB7D91">
        <w:rPr>
          <w:rFonts w:asciiTheme="majorHAnsi" w:hAnsiTheme="majorHAnsi"/>
          <w:sz w:val="24"/>
          <w:szCs w:val="24"/>
        </w:rPr>
        <w:t xml:space="preserve">this channel’s configuration mode has to be changed in a way as to ensure the matching.  </w:t>
      </w:r>
      <w:r w:rsidR="00DA0AAD">
        <w:rPr>
          <w:rFonts w:asciiTheme="majorHAnsi" w:hAnsiTheme="majorHAnsi"/>
          <w:sz w:val="24"/>
          <w:szCs w:val="24"/>
        </w:rPr>
        <w:t xml:space="preserve">If any of the test signals does not follow the ramp </w:t>
      </w:r>
      <w:proofErr w:type="gramStart"/>
      <w:r w:rsidR="00DA0AAD">
        <w:rPr>
          <w:rFonts w:asciiTheme="majorHAnsi" w:hAnsiTheme="majorHAnsi"/>
          <w:sz w:val="24"/>
          <w:szCs w:val="24"/>
        </w:rPr>
        <w:t>or</w:t>
      </w:r>
      <w:proofErr w:type="gramEnd"/>
      <w:r w:rsidR="00DA0AAD">
        <w:rPr>
          <w:rFonts w:asciiTheme="majorHAnsi" w:hAnsiTheme="majorHAnsi"/>
          <w:sz w:val="24"/>
          <w:szCs w:val="24"/>
        </w:rPr>
        <w:t xml:space="preserve"> has substantially lower maximum voltage on it, then this channel has to be </w:t>
      </w:r>
      <w:r w:rsidR="009D61D4">
        <w:rPr>
          <w:rFonts w:asciiTheme="majorHAnsi" w:hAnsiTheme="majorHAnsi"/>
          <w:sz w:val="24"/>
          <w:szCs w:val="24"/>
        </w:rPr>
        <w:t>troubleshoot</w:t>
      </w:r>
      <w:r w:rsidR="00DA0AAD">
        <w:rPr>
          <w:rFonts w:asciiTheme="majorHAnsi" w:hAnsiTheme="majorHAnsi"/>
          <w:sz w:val="24"/>
          <w:szCs w:val="24"/>
        </w:rPr>
        <w:t xml:space="preserve"> for </w:t>
      </w:r>
      <w:r w:rsidR="009D61D4">
        <w:rPr>
          <w:rFonts w:asciiTheme="majorHAnsi" w:hAnsiTheme="majorHAnsi"/>
          <w:sz w:val="24"/>
          <w:szCs w:val="24"/>
        </w:rPr>
        <w:t>finding a cause for the problem.</w:t>
      </w:r>
    </w:p>
    <w:p w:rsidR="00EB7D91" w:rsidRDefault="00EB7D91" w:rsidP="002B71D9">
      <w:pPr>
        <w:tabs>
          <w:tab w:val="left" w:pos="360"/>
        </w:tabs>
        <w:spacing w:after="0"/>
        <w:jc w:val="both"/>
        <w:rPr>
          <w:rFonts w:asciiTheme="majorHAnsi" w:hAnsiTheme="majorHAnsi"/>
          <w:sz w:val="24"/>
          <w:szCs w:val="24"/>
        </w:rPr>
      </w:pPr>
    </w:p>
    <w:p w:rsidR="00DA0AAD" w:rsidRDefault="00EB7D91" w:rsidP="002B71D9">
      <w:pPr>
        <w:tabs>
          <w:tab w:val="left" w:pos="360"/>
        </w:tabs>
        <w:spacing w:after="0"/>
        <w:jc w:val="both"/>
        <w:rPr>
          <w:rFonts w:asciiTheme="majorHAnsi" w:hAnsiTheme="majorHAnsi"/>
          <w:sz w:val="24"/>
          <w:szCs w:val="24"/>
        </w:rPr>
      </w:pPr>
      <w:r>
        <w:rPr>
          <w:rFonts w:asciiTheme="majorHAnsi" w:hAnsiTheme="majorHAnsi"/>
          <w:sz w:val="24"/>
          <w:szCs w:val="24"/>
        </w:rPr>
        <w:tab/>
        <w:t xml:space="preserve">For the manual testing, the heater input cable has to be disconnected from the </w:t>
      </w:r>
      <w:r w:rsidR="00ED3254">
        <w:rPr>
          <w:rFonts w:asciiTheme="majorHAnsi" w:hAnsiTheme="majorHAnsi"/>
          <w:sz w:val="24"/>
          <w:szCs w:val="24"/>
        </w:rPr>
        <w:t>NI-base Slow Control System</w:t>
      </w:r>
      <w:r>
        <w:rPr>
          <w:rFonts w:asciiTheme="majorHAnsi" w:hAnsiTheme="majorHAnsi"/>
          <w:sz w:val="24"/>
          <w:szCs w:val="24"/>
        </w:rPr>
        <w:t xml:space="preserve">.  All input control signals on the unconnected </w:t>
      </w:r>
      <w:r w:rsidR="00ED3254">
        <w:rPr>
          <w:rFonts w:asciiTheme="majorHAnsi" w:hAnsiTheme="majorHAnsi"/>
          <w:sz w:val="24"/>
          <w:szCs w:val="24"/>
        </w:rPr>
        <w:t xml:space="preserve">end connector of the input </w:t>
      </w:r>
      <w:r>
        <w:rPr>
          <w:rFonts w:asciiTheme="majorHAnsi" w:hAnsiTheme="majorHAnsi"/>
          <w:sz w:val="24"/>
          <w:szCs w:val="24"/>
        </w:rPr>
        <w:t xml:space="preserve">cable have to be combined and connected to </w:t>
      </w:r>
      <w:r w:rsidR="00ED3254">
        <w:rPr>
          <w:rFonts w:asciiTheme="majorHAnsi" w:hAnsiTheme="majorHAnsi"/>
          <w:sz w:val="24"/>
          <w:szCs w:val="24"/>
        </w:rPr>
        <w:t>the</w:t>
      </w:r>
      <w:r>
        <w:rPr>
          <w:rFonts w:asciiTheme="majorHAnsi" w:hAnsiTheme="majorHAnsi"/>
          <w:sz w:val="24"/>
          <w:szCs w:val="24"/>
        </w:rPr>
        <w:t xml:space="preserve"> output of the sine generator.  The ground pins on the </w:t>
      </w:r>
      <w:r w:rsidR="00ED3254">
        <w:rPr>
          <w:rFonts w:asciiTheme="majorHAnsi" w:hAnsiTheme="majorHAnsi"/>
          <w:sz w:val="24"/>
          <w:szCs w:val="24"/>
        </w:rPr>
        <w:t>same connector have to be combined as well and connected to the common/ground terminal of the generator which, in turn, has to be connected to earth ground on the vessel.</w:t>
      </w:r>
      <w:r w:rsidR="00DA0AAD">
        <w:rPr>
          <w:rFonts w:asciiTheme="majorHAnsi" w:hAnsiTheme="majorHAnsi"/>
          <w:sz w:val="24"/>
          <w:szCs w:val="24"/>
        </w:rPr>
        <w:t xml:space="preserve">  The generator has to be set to produce 1V, 1KHz sine wave.  </w:t>
      </w:r>
    </w:p>
    <w:p w:rsidR="00DA0AAD" w:rsidRDefault="00DA0AAD" w:rsidP="002B71D9">
      <w:pPr>
        <w:tabs>
          <w:tab w:val="left" w:pos="360"/>
        </w:tabs>
        <w:spacing w:after="0"/>
        <w:jc w:val="both"/>
        <w:rPr>
          <w:rFonts w:asciiTheme="majorHAnsi" w:hAnsiTheme="majorHAnsi"/>
          <w:sz w:val="24"/>
          <w:szCs w:val="24"/>
        </w:rPr>
      </w:pPr>
    </w:p>
    <w:p w:rsidR="00EB7D91" w:rsidRDefault="00DA0AAD" w:rsidP="002B71D9">
      <w:pPr>
        <w:tabs>
          <w:tab w:val="left" w:pos="360"/>
        </w:tabs>
        <w:spacing w:after="0"/>
        <w:jc w:val="both"/>
        <w:rPr>
          <w:rFonts w:asciiTheme="majorHAnsi" w:hAnsiTheme="majorHAnsi"/>
          <w:sz w:val="24"/>
          <w:szCs w:val="24"/>
        </w:rPr>
      </w:pPr>
      <w:r>
        <w:rPr>
          <w:rFonts w:asciiTheme="majorHAnsi" w:hAnsiTheme="majorHAnsi"/>
          <w:sz w:val="24"/>
          <w:szCs w:val="24"/>
        </w:rPr>
        <w:tab/>
        <w:t>The operator then checks individually all the input and output test signals on the front panels of the Heater Driver Boards with the oscilloscope.  All those signals have to repeat the same sine wave albeit with different polarity depending on their assignments.</w:t>
      </w:r>
      <w:r w:rsidR="009D61D4">
        <w:rPr>
          <w:rFonts w:asciiTheme="majorHAnsi" w:hAnsiTheme="majorHAnsi"/>
          <w:sz w:val="24"/>
          <w:szCs w:val="24"/>
        </w:rPr>
        <w:t xml:space="preserve">  Same as above for the automated testing, if any of the test signals does not follow the ramp </w:t>
      </w:r>
      <w:proofErr w:type="gramStart"/>
      <w:r w:rsidR="009D61D4">
        <w:rPr>
          <w:rFonts w:asciiTheme="majorHAnsi" w:hAnsiTheme="majorHAnsi"/>
          <w:sz w:val="24"/>
          <w:szCs w:val="24"/>
        </w:rPr>
        <w:t>or</w:t>
      </w:r>
      <w:proofErr w:type="gramEnd"/>
      <w:r w:rsidR="009D61D4">
        <w:rPr>
          <w:rFonts w:asciiTheme="majorHAnsi" w:hAnsiTheme="majorHAnsi"/>
          <w:sz w:val="24"/>
          <w:szCs w:val="24"/>
        </w:rPr>
        <w:t xml:space="preserve"> has substantially lower maximum voltage on it, then this channel has to be troubleshoot for finding a cause for the problem.</w:t>
      </w:r>
    </w:p>
    <w:p w:rsidR="009D61D4" w:rsidRDefault="009D61D4" w:rsidP="002B71D9">
      <w:pPr>
        <w:tabs>
          <w:tab w:val="left" w:pos="360"/>
        </w:tabs>
        <w:spacing w:after="0"/>
        <w:jc w:val="both"/>
        <w:rPr>
          <w:rFonts w:asciiTheme="majorHAnsi" w:hAnsiTheme="majorHAnsi"/>
          <w:sz w:val="24"/>
          <w:szCs w:val="24"/>
        </w:rPr>
      </w:pPr>
    </w:p>
    <w:p w:rsidR="009D61D4" w:rsidRPr="00422A05" w:rsidRDefault="009D61D4" w:rsidP="002B71D9">
      <w:pPr>
        <w:tabs>
          <w:tab w:val="left" w:pos="360"/>
        </w:tabs>
        <w:spacing w:after="0"/>
        <w:jc w:val="both"/>
        <w:rPr>
          <w:rFonts w:asciiTheme="majorHAnsi" w:hAnsiTheme="majorHAnsi"/>
          <w:sz w:val="24"/>
          <w:szCs w:val="24"/>
        </w:rPr>
      </w:pPr>
      <w:r>
        <w:rPr>
          <w:rFonts w:asciiTheme="majorHAnsi" w:hAnsiTheme="majorHAnsi"/>
          <w:sz w:val="24"/>
          <w:szCs w:val="24"/>
        </w:rPr>
        <w:tab/>
        <w:t>Second test for the crate is to check its SHUTDOWN chain.  To do that, one has to touch with a ground central pin on any unused SHUTDOWN LEMO connector and hold it for a while.  With that the crate power supplies have to be turned off by the Slow Controller Board.  If this does not happen please refer to the Slow Controller Board’s manual</w:t>
      </w:r>
      <w:r w:rsidR="00215FEA">
        <w:rPr>
          <w:rFonts w:asciiTheme="majorHAnsi" w:hAnsiTheme="majorHAnsi"/>
          <w:sz w:val="24"/>
          <w:szCs w:val="24"/>
        </w:rPr>
        <w:t xml:space="preserve"> in the DES document data base</w:t>
      </w:r>
      <w:r w:rsidR="009216F5">
        <w:rPr>
          <w:rFonts w:asciiTheme="majorHAnsi" w:hAnsiTheme="majorHAnsi"/>
          <w:sz w:val="24"/>
          <w:szCs w:val="24"/>
        </w:rPr>
        <w:t>.</w:t>
      </w:r>
    </w:p>
    <w:sectPr w:rsidR="009D61D4" w:rsidRPr="00422A05" w:rsidSect="002B71D9">
      <w:pgSz w:w="12240" w:h="15840"/>
      <w:pgMar w:top="1440" w:right="1440" w:bottom="1440" w:left="1440" w:header="43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ABC" w:rsidRDefault="005B6ABC" w:rsidP="00262CBB">
      <w:pPr>
        <w:spacing w:after="0" w:line="240" w:lineRule="auto"/>
      </w:pPr>
      <w:r>
        <w:separator/>
      </w:r>
    </w:p>
  </w:endnote>
  <w:endnote w:type="continuationSeparator" w:id="0">
    <w:p w:rsidR="005B6ABC" w:rsidRDefault="005B6ABC" w:rsidP="00262C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ABC" w:rsidRDefault="005B6ABC">
    <w:pPr>
      <w:pStyle w:val="Footer"/>
      <w:pBdr>
        <w:top w:val="thinThickSmallGap" w:sz="24" w:space="1" w:color="622423" w:themeColor="accent2" w:themeShade="7F"/>
      </w:pBdr>
      <w:rPr>
        <w:rFonts w:asciiTheme="majorHAnsi" w:hAnsiTheme="majorHAnsi"/>
      </w:rPr>
    </w:pPr>
    <w:r>
      <w:rPr>
        <w:rFonts w:asciiTheme="majorHAnsi" w:hAnsiTheme="majorHAnsi"/>
      </w:rPr>
      <w:t>DECAM Heater Controller Crate</w:t>
    </w:r>
    <w:r>
      <w:rPr>
        <w:rFonts w:asciiTheme="majorHAnsi" w:hAnsiTheme="majorHAnsi"/>
      </w:rPr>
      <w:ptab w:relativeTo="margin" w:alignment="right" w:leader="none"/>
    </w:r>
    <w:r>
      <w:rPr>
        <w:rFonts w:asciiTheme="majorHAnsi" w:hAnsiTheme="majorHAnsi"/>
      </w:rPr>
      <w:t xml:space="preserve">Page </w:t>
    </w:r>
    <w:fldSimple w:instr=" PAGE   \* MERGEFORMAT ">
      <w:r w:rsidR="00215FEA" w:rsidRPr="00215FEA">
        <w:rPr>
          <w:rFonts w:asciiTheme="majorHAnsi" w:hAnsiTheme="majorHAnsi"/>
          <w:noProof/>
        </w:rPr>
        <w:t>24</w:t>
      </w:r>
    </w:fldSimple>
  </w:p>
  <w:p w:rsidR="005B6ABC" w:rsidRDefault="005B6A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ABC" w:rsidRDefault="005B6ABC" w:rsidP="00262CBB">
      <w:pPr>
        <w:spacing w:after="0" w:line="240" w:lineRule="auto"/>
      </w:pPr>
      <w:r>
        <w:separator/>
      </w:r>
    </w:p>
  </w:footnote>
  <w:footnote w:type="continuationSeparator" w:id="0">
    <w:p w:rsidR="005B6ABC" w:rsidRDefault="005B6ABC" w:rsidP="00262C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ABC" w:rsidRDefault="005B6ABC" w:rsidP="00013595">
    <w:pPr>
      <w:pStyle w:val="Header"/>
      <w:ind w:left="180"/>
    </w:pPr>
    <w:r w:rsidRPr="00573E3B">
      <w:rPr>
        <w:noProof/>
      </w:rPr>
      <w:drawing>
        <wp:inline distT="0" distB="0" distL="0" distR="0">
          <wp:extent cx="552450" cy="701701"/>
          <wp:effectExtent l="0" t="0" r="0" b="0"/>
          <wp:docPr id="4" name="Picture 1" descr="DES-Logo-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Logo-cropped"/>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53566" cy="703119"/>
                  </a:xfrm>
                  <a:prstGeom prst="rect">
                    <a:avLst/>
                  </a:prstGeom>
                  <a:noFill/>
                </pic:spPr>
              </pic:pic>
            </a:graphicData>
          </a:graphic>
        </wp:inline>
      </w:drawing>
    </w:r>
    <w:r>
      <w:rPr>
        <w:noProof/>
      </w:rPr>
      <w:drawing>
        <wp:anchor distT="0" distB="0" distL="114300" distR="114300" simplePos="0" relativeHeight="251658240" behindDoc="0" locked="1" layoutInCell="1" allowOverlap="0">
          <wp:simplePos x="0" y="0"/>
          <wp:positionH relativeFrom="page">
            <wp:posOffset>5181600</wp:posOffset>
          </wp:positionH>
          <wp:positionV relativeFrom="page">
            <wp:posOffset>390525</wp:posOffset>
          </wp:positionV>
          <wp:extent cx="1552575" cy="276225"/>
          <wp:effectExtent l="19050" t="0" r="9525" b="0"/>
          <wp:wrapSquare wrapText="bothSides"/>
          <wp:docPr id="2" name="Picture 2"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milab logo LH size"/>
                  <pic:cNvPicPr>
                    <a:picLocks noChangeAspect="1" noChangeArrowheads="1"/>
                  </pic:cNvPicPr>
                </pic:nvPicPr>
                <pic:blipFill>
                  <a:blip r:embed="rId2"/>
                  <a:srcRect/>
                  <a:stretch>
                    <a:fillRect/>
                  </a:stretch>
                </pic:blipFill>
                <pic:spPr bwMode="auto">
                  <a:xfrm>
                    <a:off x="0" y="0"/>
                    <a:ext cx="1552575" cy="276225"/>
                  </a:xfrm>
                  <a:prstGeom prst="rect">
                    <a:avLst/>
                  </a:prstGeom>
                  <a:noFill/>
                  <a:ln w="9525">
                    <a:noFill/>
                    <a:miter lim="800000"/>
                    <a:headEnd/>
                    <a:tailEnd/>
                  </a:ln>
                </pic:spPr>
              </pic:pic>
            </a:graphicData>
          </a:graphic>
        </wp:anchor>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74A26"/>
    <w:multiLevelType w:val="hybridMultilevel"/>
    <w:tmpl w:val="9F9C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93719"/>
    <w:multiLevelType w:val="hybridMultilevel"/>
    <w:tmpl w:val="F38E5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D662B3"/>
    <w:multiLevelType w:val="hybridMultilevel"/>
    <w:tmpl w:val="97BA56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A62FBE"/>
    <w:multiLevelType w:val="hybridMultilevel"/>
    <w:tmpl w:val="6E42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A8024C"/>
    <w:multiLevelType w:val="hybridMultilevel"/>
    <w:tmpl w:val="96943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9872ED"/>
    <w:multiLevelType w:val="hybridMultilevel"/>
    <w:tmpl w:val="328ECEC4"/>
    <w:lvl w:ilvl="0" w:tplc="E7CAD0A6">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FC4DA3"/>
    <w:multiLevelType w:val="hybridMultilevel"/>
    <w:tmpl w:val="63C8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70499A"/>
    <w:multiLevelType w:val="hybridMultilevel"/>
    <w:tmpl w:val="B1B84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8228FA"/>
    <w:multiLevelType w:val="hybridMultilevel"/>
    <w:tmpl w:val="75D02416"/>
    <w:lvl w:ilvl="0" w:tplc="DB087A98">
      <w:start w:val="1"/>
      <w:numFmt w:val="bullet"/>
      <w:lvlText w:val="•"/>
      <w:lvlJc w:val="left"/>
      <w:pPr>
        <w:tabs>
          <w:tab w:val="num" w:pos="720"/>
        </w:tabs>
        <w:ind w:left="720" w:hanging="360"/>
      </w:pPr>
      <w:rPr>
        <w:rFonts w:ascii="Times New Roman" w:hAnsi="Times New Roman" w:hint="default"/>
      </w:rPr>
    </w:lvl>
    <w:lvl w:ilvl="1" w:tplc="8848C3E8">
      <w:start w:val="2662"/>
      <w:numFmt w:val="bullet"/>
      <w:lvlText w:val=""/>
      <w:lvlJc w:val="left"/>
      <w:pPr>
        <w:tabs>
          <w:tab w:val="num" w:pos="1440"/>
        </w:tabs>
        <w:ind w:left="1440" w:hanging="360"/>
      </w:pPr>
      <w:rPr>
        <w:rFonts w:ascii="Wingdings" w:hAnsi="Wingdings" w:hint="default"/>
      </w:rPr>
    </w:lvl>
    <w:lvl w:ilvl="2" w:tplc="3698B318" w:tentative="1">
      <w:start w:val="1"/>
      <w:numFmt w:val="bullet"/>
      <w:lvlText w:val="•"/>
      <w:lvlJc w:val="left"/>
      <w:pPr>
        <w:tabs>
          <w:tab w:val="num" w:pos="2160"/>
        </w:tabs>
        <w:ind w:left="2160" w:hanging="360"/>
      </w:pPr>
      <w:rPr>
        <w:rFonts w:ascii="Times New Roman" w:hAnsi="Times New Roman" w:hint="default"/>
      </w:rPr>
    </w:lvl>
    <w:lvl w:ilvl="3" w:tplc="4D647F60" w:tentative="1">
      <w:start w:val="1"/>
      <w:numFmt w:val="bullet"/>
      <w:lvlText w:val="•"/>
      <w:lvlJc w:val="left"/>
      <w:pPr>
        <w:tabs>
          <w:tab w:val="num" w:pos="2880"/>
        </w:tabs>
        <w:ind w:left="2880" w:hanging="360"/>
      </w:pPr>
      <w:rPr>
        <w:rFonts w:ascii="Times New Roman" w:hAnsi="Times New Roman" w:hint="default"/>
      </w:rPr>
    </w:lvl>
    <w:lvl w:ilvl="4" w:tplc="FE6ACBD0" w:tentative="1">
      <w:start w:val="1"/>
      <w:numFmt w:val="bullet"/>
      <w:lvlText w:val="•"/>
      <w:lvlJc w:val="left"/>
      <w:pPr>
        <w:tabs>
          <w:tab w:val="num" w:pos="3600"/>
        </w:tabs>
        <w:ind w:left="3600" w:hanging="360"/>
      </w:pPr>
      <w:rPr>
        <w:rFonts w:ascii="Times New Roman" w:hAnsi="Times New Roman" w:hint="default"/>
      </w:rPr>
    </w:lvl>
    <w:lvl w:ilvl="5" w:tplc="96F6D3C2" w:tentative="1">
      <w:start w:val="1"/>
      <w:numFmt w:val="bullet"/>
      <w:lvlText w:val="•"/>
      <w:lvlJc w:val="left"/>
      <w:pPr>
        <w:tabs>
          <w:tab w:val="num" w:pos="4320"/>
        </w:tabs>
        <w:ind w:left="4320" w:hanging="360"/>
      </w:pPr>
      <w:rPr>
        <w:rFonts w:ascii="Times New Roman" w:hAnsi="Times New Roman" w:hint="default"/>
      </w:rPr>
    </w:lvl>
    <w:lvl w:ilvl="6" w:tplc="44024B68" w:tentative="1">
      <w:start w:val="1"/>
      <w:numFmt w:val="bullet"/>
      <w:lvlText w:val="•"/>
      <w:lvlJc w:val="left"/>
      <w:pPr>
        <w:tabs>
          <w:tab w:val="num" w:pos="5040"/>
        </w:tabs>
        <w:ind w:left="5040" w:hanging="360"/>
      </w:pPr>
      <w:rPr>
        <w:rFonts w:ascii="Times New Roman" w:hAnsi="Times New Roman" w:hint="default"/>
      </w:rPr>
    </w:lvl>
    <w:lvl w:ilvl="7" w:tplc="5CDA9034" w:tentative="1">
      <w:start w:val="1"/>
      <w:numFmt w:val="bullet"/>
      <w:lvlText w:val="•"/>
      <w:lvlJc w:val="left"/>
      <w:pPr>
        <w:tabs>
          <w:tab w:val="num" w:pos="5760"/>
        </w:tabs>
        <w:ind w:left="5760" w:hanging="360"/>
      </w:pPr>
      <w:rPr>
        <w:rFonts w:ascii="Times New Roman" w:hAnsi="Times New Roman" w:hint="default"/>
      </w:rPr>
    </w:lvl>
    <w:lvl w:ilvl="8" w:tplc="C15EA58C" w:tentative="1">
      <w:start w:val="1"/>
      <w:numFmt w:val="bullet"/>
      <w:lvlText w:val="•"/>
      <w:lvlJc w:val="left"/>
      <w:pPr>
        <w:tabs>
          <w:tab w:val="num" w:pos="6480"/>
        </w:tabs>
        <w:ind w:left="6480" w:hanging="360"/>
      </w:pPr>
      <w:rPr>
        <w:rFonts w:ascii="Times New Roman" w:hAnsi="Times New Roman" w:hint="default"/>
      </w:rPr>
    </w:lvl>
  </w:abstractNum>
  <w:abstractNum w:abstractNumId="9">
    <w:nsid w:val="48134D07"/>
    <w:multiLevelType w:val="hybridMultilevel"/>
    <w:tmpl w:val="D34C9E58"/>
    <w:lvl w:ilvl="0" w:tplc="2F82D306">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E82019"/>
    <w:multiLevelType w:val="hybridMultilevel"/>
    <w:tmpl w:val="29A4D216"/>
    <w:lvl w:ilvl="0" w:tplc="311415F6">
      <w:start w:val="1"/>
      <w:numFmt w:val="bullet"/>
      <w:lvlText w:val="•"/>
      <w:lvlJc w:val="left"/>
      <w:pPr>
        <w:tabs>
          <w:tab w:val="num" w:pos="720"/>
        </w:tabs>
        <w:ind w:left="720" w:hanging="360"/>
      </w:pPr>
      <w:rPr>
        <w:rFonts w:ascii="Times New Roman" w:hAnsi="Times New Roman" w:hint="default"/>
      </w:rPr>
    </w:lvl>
    <w:lvl w:ilvl="1" w:tplc="C450CD96">
      <w:start w:val="2282"/>
      <w:numFmt w:val="bullet"/>
      <w:lvlText w:val=""/>
      <w:lvlJc w:val="left"/>
      <w:pPr>
        <w:tabs>
          <w:tab w:val="num" w:pos="1440"/>
        </w:tabs>
        <w:ind w:left="1440" w:hanging="360"/>
      </w:pPr>
      <w:rPr>
        <w:rFonts w:ascii="Wingdings" w:hAnsi="Wingdings" w:hint="default"/>
      </w:rPr>
    </w:lvl>
    <w:lvl w:ilvl="2" w:tplc="75908370" w:tentative="1">
      <w:start w:val="1"/>
      <w:numFmt w:val="bullet"/>
      <w:lvlText w:val="•"/>
      <w:lvlJc w:val="left"/>
      <w:pPr>
        <w:tabs>
          <w:tab w:val="num" w:pos="2160"/>
        </w:tabs>
        <w:ind w:left="2160" w:hanging="360"/>
      </w:pPr>
      <w:rPr>
        <w:rFonts w:ascii="Times New Roman" w:hAnsi="Times New Roman" w:hint="default"/>
      </w:rPr>
    </w:lvl>
    <w:lvl w:ilvl="3" w:tplc="BDFE39DE" w:tentative="1">
      <w:start w:val="1"/>
      <w:numFmt w:val="bullet"/>
      <w:lvlText w:val="•"/>
      <w:lvlJc w:val="left"/>
      <w:pPr>
        <w:tabs>
          <w:tab w:val="num" w:pos="2880"/>
        </w:tabs>
        <w:ind w:left="2880" w:hanging="360"/>
      </w:pPr>
      <w:rPr>
        <w:rFonts w:ascii="Times New Roman" w:hAnsi="Times New Roman" w:hint="default"/>
      </w:rPr>
    </w:lvl>
    <w:lvl w:ilvl="4" w:tplc="5370517E" w:tentative="1">
      <w:start w:val="1"/>
      <w:numFmt w:val="bullet"/>
      <w:lvlText w:val="•"/>
      <w:lvlJc w:val="left"/>
      <w:pPr>
        <w:tabs>
          <w:tab w:val="num" w:pos="3600"/>
        </w:tabs>
        <w:ind w:left="3600" w:hanging="360"/>
      </w:pPr>
      <w:rPr>
        <w:rFonts w:ascii="Times New Roman" w:hAnsi="Times New Roman" w:hint="default"/>
      </w:rPr>
    </w:lvl>
    <w:lvl w:ilvl="5" w:tplc="ADC4D5E0" w:tentative="1">
      <w:start w:val="1"/>
      <w:numFmt w:val="bullet"/>
      <w:lvlText w:val="•"/>
      <w:lvlJc w:val="left"/>
      <w:pPr>
        <w:tabs>
          <w:tab w:val="num" w:pos="4320"/>
        </w:tabs>
        <w:ind w:left="4320" w:hanging="360"/>
      </w:pPr>
      <w:rPr>
        <w:rFonts w:ascii="Times New Roman" w:hAnsi="Times New Roman" w:hint="default"/>
      </w:rPr>
    </w:lvl>
    <w:lvl w:ilvl="6" w:tplc="95AC7E5C" w:tentative="1">
      <w:start w:val="1"/>
      <w:numFmt w:val="bullet"/>
      <w:lvlText w:val="•"/>
      <w:lvlJc w:val="left"/>
      <w:pPr>
        <w:tabs>
          <w:tab w:val="num" w:pos="5040"/>
        </w:tabs>
        <w:ind w:left="5040" w:hanging="360"/>
      </w:pPr>
      <w:rPr>
        <w:rFonts w:ascii="Times New Roman" w:hAnsi="Times New Roman" w:hint="default"/>
      </w:rPr>
    </w:lvl>
    <w:lvl w:ilvl="7" w:tplc="0E60C786" w:tentative="1">
      <w:start w:val="1"/>
      <w:numFmt w:val="bullet"/>
      <w:lvlText w:val="•"/>
      <w:lvlJc w:val="left"/>
      <w:pPr>
        <w:tabs>
          <w:tab w:val="num" w:pos="5760"/>
        </w:tabs>
        <w:ind w:left="5760" w:hanging="360"/>
      </w:pPr>
      <w:rPr>
        <w:rFonts w:ascii="Times New Roman" w:hAnsi="Times New Roman" w:hint="default"/>
      </w:rPr>
    </w:lvl>
    <w:lvl w:ilvl="8" w:tplc="E4BCBD5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48C4EFD"/>
    <w:multiLevelType w:val="hybridMultilevel"/>
    <w:tmpl w:val="A01E19A0"/>
    <w:lvl w:ilvl="0" w:tplc="3020B3E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692629"/>
    <w:multiLevelType w:val="hybridMultilevel"/>
    <w:tmpl w:val="6B5AF678"/>
    <w:lvl w:ilvl="0" w:tplc="A8BA86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EF41C2"/>
    <w:multiLevelType w:val="hybridMultilevel"/>
    <w:tmpl w:val="C2BE9B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6"/>
  </w:num>
  <w:num w:numId="4">
    <w:abstractNumId w:val="3"/>
  </w:num>
  <w:num w:numId="5">
    <w:abstractNumId w:val="10"/>
  </w:num>
  <w:num w:numId="6">
    <w:abstractNumId w:val="8"/>
  </w:num>
  <w:num w:numId="7">
    <w:abstractNumId w:val="4"/>
  </w:num>
  <w:num w:numId="8">
    <w:abstractNumId w:val="0"/>
  </w:num>
  <w:num w:numId="9">
    <w:abstractNumId w:val="2"/>
  </w:num>
  <w:num w:numId="10">
    <w:abstractNumId w:val="13"/>
  </w:num>
  <w:num w:numId="11">
    <w:abstractNumId w:val="1"/>
  </w:num>
  <w:num w:numId="12">
    <w:abstractNumId w:val="5"/>
  </w:num>
  <w:num w:numId="13">
    <w:abstractNumId w:val="12"/>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9217" strokecolor="#7d3b05">
      <v:stroke color="#7d3b05" weight="2pt"/>
      <o:colormenu v:ext="edit" shadowcolor="none"/>
    </o:shapedefaults>
  </w:hdrShapeDefaults>
  <w:footnotePr>
    <w:footnote w:id="-1"/>
    <w:footnote w:id="0"/>
  </w:footnotePr>
  <w:endnotePr>
    <w:endnote w:id="-1"/>
    <w:endnote w:id="0"/>
  </w:endnotePr>
  <w:compat/>
  <w:rsids>
    <w:rsidRoot w:val="00F363CA"/>
    <w:rsid w:val="0000684B"/>
    <w:rsid w:val="00013595"/>
    <w:rsid w:val="00021724"/>
    <w:rsid w:val="000229F2"/>
    <w:rsid w:val="00034FD0"/>
    <w:rsid w:val="00060CDB"/>
    <w:rsid w:val="000B4D2B"/>
    <w:rsid w:val="001000DA"/>
    <w:rsid w:val="00101B61"/>
    <w:rsid w:val="00123BE8"/>
    <w:rsid w:val="00165E41"/>
    <w:rsid w:val="001D34EA"/>
    <w:rsid w:val="001D3EC9"/>
    <w:rsid w:val="001F49A4"/>
    <w:rsid w:val="00201554"/>
    <w:rsid w:val="00215FEA"/>
    <w:rsid w:val="00217156"/>
    <w:rsid w:val="00224274"/>
    <w:rsid w:val="00243E2C"/>
    <w:rsid w:val="00255FBC"/>
    <w:rsid w:val="00262CBB"/>
    <w:rsid w:val="0029056D"/>
    <w:rsid w:val="00294464"/>
    <w:rsid w:val="002B71D9"/>
    <w:rsid w:val="002F7C8F"/>
    <w:rsid w:val="00307376"/>
    <w:rsid w:val="0032060B"/>
    <w:rsid w:val="003B1251"/>
    <w:rsid w:val="003C4F4E"/>
    <w:rsid w:val="003D570E"/>
    <w:rsid w:val="003D74F7"/>
    <w:rsid w:val="003E2403"/>
    <w:rsid w:val="003E7E24"/>
    <w:rsid w:val="00422A05"/>
    <w:rsid w:val="004402DE"/>
    <w:rsid w:val="00440BF5"/>
    <w:rsid w:val="00477AB2"/>
    <w:rsid w:val="00491BD9"/>
    <w:rsid w:val="004A1A1D"/>
    <w:rsid w:val="005003BB"/>
    <w:rsid w:val="00525633"/>
    <w:rsid w:val="0055239C"/>
    <w:rsid w:val="00573E3B"/>
    <w:rsid w:val="005B6640"/>
    <w:rsid w:val="005B68D6"/>
    <w:rsid w:val="005B6ABC"/>
    <w:rsid w:val="005F66EC"/>
    <w:rsid w:val="006039FC"/>
    <w:rsid w:val="00603DD7"/>
    <w:rsid w:val="0060511B"/>
    <w:rsid w:val="006221BE"/>
    <w:rsid w:val="00663909"/>
    <w:rsid w:val="006D6AFA"/>
    <w:rsid w:val="006F725C"/>
    <w:rsid w:val="0073174A"/>
    <w:rsid w:val="00753D59"/>
    <w:rsid w:val="00767B99"/>
    <w:rsid w:val="007A37A9"/>
    <w:rsid w:val="007A76F3"/>
    <w:rsid w:val="007A7FEA"/>
    <w:rsid w:val="007C0914"/>
    <w:rsid w:val="007D28B5"/>
    <w:rsid w:val="007D7C60"/>
    <w:rsid w:val="00806051"/>
    <w:rsid w:val="008079FF"/>
    <w:rsid w:val="00830800"/>
    <w:rsid w:val="00833F00"/>
    <w:rsid w:val="00857EC3"/>
    <w:rsid w:val="00886905"/>
    <w:rsid w:val="00891C62"/>
    <w:rsid w:val="008C7545"/>
    <w:rsid w:val="008D4FCB"/>
    <w:rsid w:val="008F2A27"/>
    <w:rsid w:val="00911FA5"/>
    <w:rsid w:val="009216F5"/>
    <w:rsid w:val="009417F5"/>
    <w:rsid w:val="009B13DF"/>
    <w:rsid w:val="009B5A21"/>
    <w:rsid w:val="009D0817"/>
    <w:rsid w:val="009D61D4"/>
    <w:rsid w:val="00A05065"/>
    <w:rsid w:val="00A87F68"/>
    <w:rsid w:val="00AC2C93"/>
    <w:rsid w:val="00AF0003"/>
    <w:rsid w:val="00B11FA1"/>
    <w:rsid w:val="00B7536E"/>
    <w:rsid w:val="00B90143"/>
    <w:rsid w:val="00B907B2"/>
    <w:rsid w:val="00B92448"/>
    <w:rsid w:val="00BB29A9"/>
    <w:rsid w:val="00BB705C"/>
    <w:rsid w:val="00BC6D85"/>
    <w:rsid w:val="00BD0EA6"/>
    <w:rsid w:val="00BD54D5"/>
    <w:rsid w:val="00C00973"/>
    <w:rsid w:val="00C02739"/>
    <w:rsid w:val="00C131E3"/>
    <w:rsid w:val="00C1623C"/>
    <w:rsid w:val="00C570A3"/>
    <w:rsid w:val="00C72BB2"/>
    <w:rsid w:val="00CC0B5F"/>
    <w:rsid w:val="00CE0364"/>
    <w:rsid w:val="00D00789"/>
    <w:rsid w:val="00D01B57"/>
    <w:rsid w:val="00D242A2"/>
    <w:rsid w:val="00D32D18"/>
    <w:rsid w:val="00D36096"/>
    <w:rsid w:val="00D36613"/>
    <w:rsid w:val="00D53DE3"/>
    <w:rsid w:val="00D75090"/>
    <w:rsid w:val="00D77B89"/>
    <w:rsid w:val="00D969C3"/>
    <w:rsid w:val="00DA0AAD"/>
    <w:rsid w:val="00DA680A"/>
    <w:rsid w:val="00DD3110"/>
    <w:rsid w:val="00DF1D7D"/>
    <w:rsid w:val="00E074AE"/>
    <w:rsid w:val="00E077EE"/>
    <w:rsid w:val="00E25BAC"/>
    <w:rsid w:val="00E42365"/>
    <w:rsid w:val="00E70234"/>
    <w:rsid w:val="00E8492B"/>
    <w:rsid w:val="00E97F9B"/>
    <w:rsid w:val="00EA1086"/>
    <w:rsid w:val="00EA11B2"/>
    <w:rsid w:val="00EA429D"/>
    <w:rsid w:val="00EB2663"/>
    <w:rsid w:val="00EB7D91"/>
    <w:rsid w:val="00ED3254"/>
    <w:rsid w:val="00EF492E"/>
    <w:rsid w:val="00F02A4E"/>
    <w:rsid w:val="00F12B3F"/>
    <w:rsid w:val="00F363CA"/>
    <w:rsid w:val="00F41939"/>
    <w:rsid w:val="00F42C3E"/>
    <w:rsid w:val="00F45C7E"/>
    <w:rsid w:val="00F47E84"/>
    <w:rsid w:val="00F957C8"/>
    <w:rsid w:val="00FF5B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9217" strokecolor="#7d3b05">
      <v:stroke color="#7d3b05" weight="2pt"/>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A21"/>
  </w:style>
  <w:style w:type="paragraph" w:styleId="Heading1">
    <w:name w:val="heading 1"/>
    <w:basedOn w:val="Normal"/>
    <w:next w:val="Normal"/>
    <w:link w:val="Heading1Char"/>
    <w:uiPriority w:val="9"/>
    <w:qFormat/>
    <w:rsid w:val="007D28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07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C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CBB"/>
  </w:style>
  <w:style w:type="paragraph" w:styleId="Footer">
    <w:name w:val="footer"/>
    <w:basedOn w:val="Normal"/>
    <w:link w:val="FooterChar"/>
    <w:uiPriority w:val="99"/>
    <w:unhideWhenUsed/>
    <w:rsid w:val="00262C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CBB"/>
  </w:style>
  <w:style w:type="paragraph" w:styleId="BalloonText">
    <w:name w:val="Balloon Text"/>
    <w:basedOn w:val="Normal"/>
    <w:link w:val="BalloonTextChar"/>
    <w:uiPriority w:val="99"/>
    <w:semiHidden/>
    <w:unhideWhenUsed/>
    <w:rsid w:val="00262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CBB"/>
    <w:rPr>
      <w:rFonts w:ascii="Tahoma" w:hAnsi="Tahoma" w:cs="Tahoma"/>
      <w:sz w:val="16"/>
      <w:szCs w:val="16"/>
    </w:rPr>
  </w:style>
  <w:style w:type="character" w:customStyle="1" w:styleId="Heading1Char">
    <w:name w:val="Heading 1 Char"/>
    <w:basedOn w:val="DefaultParagraphFont"/>
    <w:link w:val="Heading1"/>
    <w:uiPriority w:val="9"/>
    <w:rsid w:val="007D28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D28B5"/>
    <w:pPr>
      <w:outlineLvl w:val="9"/>
    </w:pPr>
  </w:style>
  <w:style w:type="paragraph" w:styleId="TOC2">
    <w:name w:val="toc 2"/>
    <w:basedOn w:val="Normal"/>
    <w:next w:val="Normal"/>
    <w:autoRedefine/>
    <w:uiPriority w:val="39"/>
    <w:semiHidden/>
    <w:unhideWhenUsed/>
    <w:qFormat/>
    <w:rsid w:val="007D28B5"/>
    <w:pPr>
      <w:spacing w:after="100"/>
      <w:ind w:left="220"/>
    </w:pPr>
    <w:rPr>
      <w:rFonts w:eastAsiaTheme="minorEastAsia"/>
    </w:rPr>
  </w:style>
  <w:style w:type="paragraph" w:styleId="TOC1">
    <w:name w:val="toc 1"/>
    <w:basedOn w:val="Normal"/>
    <w:next w:val="Normal"/>
    <w:autoRedefine/>
    <w:uiPriority w:val="39"/>
    <w:unhideWhenUsed/>
    <w:qFormat/>
    <w:rsid w:val="007D28B5"/>
    <w:pPr>
      <w:spacing w:after="100"/>
    </w:pPr>
    <w:rPr>
      <w:rFonts w:eastAsiaTheme="minorEastAsia"/>
    </w:rPr>
  </w:style>
  <w:style w:type="paragraph" w:styleId="TOC3">
    <w:name w:val="toc 3"/>
    <w:basedOn w:val="Normal"/>
    <w:next w:val="Normal"/>
    <w:autoRedefine/>
    <w:uiPriority w:val="39"/>
    <w:semiHidden/>
    <w:unhideWhenUsed/>
    <w:qFormat/>
    <w:rsid w:val="007D28B5"/>
    <w:pPr>
      <w:spacing w:after="100"/>
      <w:ind w:left="440"/>
    </w:pPr>
    <w:rPr>
      <w:rFonts w:eastAsiaTheme="minorEastAsia"/>
    </w:rPr>
  </w:style>
  <w:style w:type="paragraph" w:styleId="ListParagraph">
    <w:name w:val="List Paragraph"/>
    <w:basedOn w:val="Normal"/>
    <w:uiPriority w:val="34"/>
    <w:qFormat/>
    <w:rsid w:val="006D6AFA"/>
    <w:pPr>
      <w:ind w:left="720"/>
      <w:contextualSpacing/>
    </w:pPr>
  </w:style>
  <w:style w:type="character" w:customStyle="1" w:styleId="Heading2Char">
    <w:name w:val="Heading 2 Char"/>
    <w:basedOn w:val="DefaultParagraphFont"/>
    <w:link w:val="Heading2"/>
    <w:uiPriority w:val="9"/>
    <w:rsid w:val="00D00789"/>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F49A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23761666">
      <w:bodyDiv w:val="1"/>
      <w:marLeft w:val="0"/>
      <w:marRight w:val="0"/>
      <w:marTop w:val="0"/>
      <w:marBottom w:val="0"/>
      <w:divBdr>
        <w:top w:val="none" w:sz="0" w:space="0" w:color="auto"/>
        <w:left w:val="none" w:sz="0" w:space="0" w:color="auto"/>
        <w:bottom w:val="none" w:sz="0" w:space="0" w:color="auto"/>
        <w:right w:val="none" w:sz="0" w:space="0" w:color="auto"/>
      </w:divBdr>
      <w:divsChild>
        <w:div w:id="793136573">
          <w:marLeft w:val="360"/>
          <w:marRight w:val="0"/>
          <w:marTop w:val="0"/>
          <w:marBottom w:val="0"/>
          <w:divBdr>
            <w:top w:val="none" w:sz="0" w:space="0" w:color="auto"/>
            <w:left w:val="none" w:sz="0" w:space="0" w:color="auto"/>
            <w:bottom w:val="none" w:sz="0" w:space="0" w:color="auto"/>
            <w:right w:val="none" w:sz="0" w:space="0" w:color="auto"/>
          </w:divBdr>
        </w:div>
        <w:div w:id="1708946875">
          <w:marLeft w:val="1080"/>
          <w:marRight w:val="0"/>
          <w:marTop w:val="0"/>
          <w:marBottom w:val="0"/>
          <w:divBdr>
            <w:top w:val="none" w:sz="0" w:space="0" w:color="auto"/>
            <w:left w:val="none" w:sz="0" w:space="0" w:color="auto"/>
            <w:bottom w:val="none" w:sz="0" w:space="0" w:color="auto"/>
            <w:right w:val="none" w:sz="0" w:space="0" w:color="auto"/>
          </w:divBdr>
        </w:div>
        <w:div w:id="821889890">
          <w:marLeft w:val="1080"/>
          <w:marRight w:val="0"/>
          <w:marTop w:val="0"/>
          <w:marBottom w:val="0"/>
          <w:divBdr>
            <w:top w:val="none" w:sz="0" w:space="0" w:color="auto"/>
            <w:left w:val="none" w:sz="0" w:space="0" w:color="auto"/>
            <w:bottom w:val="none" w:sz="0" w:space="0" w:color="auto"/>
            <w:right w:val="none" w:sz="0" w:space="0" w:color="auto"/>
          </w:divBdr>
        </w:div>
        <w:div w:id="950167195">
          <w:marLeft w:val="1080"/>
          <w:marRight w:val="0"/>
          <w:marTop w:val="0"/>
          <w:marBottom w:val="0"/>
          <w:divBdr>
            <w:top w:val="none" w:sz="0" w:space="0" w:color="auto"/>
            <w:left w:val="none" w:sz="0" w:space="0" w:color="auto"/>
            <w:bottom w:val="none" w:sz="0" w:space="0" w:color="auto"/>
            <w:right w:val="none" w:sz="0" w:space="0" w:color="auto"/>
          </w:divBdr>
        </w:div>
        <w:div w:id="1916742590">
          <w:marLeft w:val="1080"/>
          <w:marRight w:val="0"/>
          <w:marTop w:val="0"/>
          <w:marBottom w:val="0"/>
          <w:divBdr>
            <w:top w:val="none" w:sz="0" w:space="0" w:color="auto"/>
            <w:left w:val="none" w:sz="0" w:space="0" w:color="auto"/>
            <w:bottom w:val="none" w:sz="0" w:space="0" w:color="auto"/>
            <w:right w:val="none" w:sz="0" w:space="0" w:color="auto"/>
          </w:divBdr>
        </w:div>
        <w:div w:id="727531744">
          <w:marLeft w:val="360"/>
          <w:marRight w:val="0"/>
          <w:marTop w:val="0"/>
          <w:marBottom w:val="0"/>
          <w:divBdr>
            <w:top w:val="none" w:sz="0" w:space="0" w:color="auto"/>
            <w:left w:val="none" w:sz="0" w:space="0" w:color="auto"/>
            <w:bottom w:val="none" w:sz="0" w:space="0" w:color="auto"/>
            <w:right w:val="none" w:sz="0" w:space="0" w:color="auto"/>
          </w:divBdr>
        </w:div>
        <w:div w:id="1620255510">
          <w:marLeft w:val="360"/>
          <w:marRight w:val="0"/>
          <w:marTop w:val="0"/>
          <w:marBottom w:val="0"/>
          <w:divBdr>
            <w:top w:val="none" w:sz="0" w:space="0" w:color="auto"/>
            <w:left w:val="none" w:sz="0" w:space="0" w:color="auto"/>
            <w:bottom w:val="none" w:sz="0" w:space="0" w:color="auto"/>
            <w:right w:val="none" w:sz="0" w:space="0" w:color="auto"/>
          </w:divBdr>
        </w:div>
      </w:divsChild>
    </w:div>
    <w:div w:id="778717814">
      <w:bodyDiv w:val="1"/>
      <w:marLeft w:val="0"/>
      <w:marRight w:val="0"/>
      <w:marTop w:val="0"/>
      <w:marBottom w:val="0"/>
      <w:divBdr>
        <w:top w:val="none" w:sz="0" w:space="0" w:color="auto"/>
        <w:left w:val="none" w:sz="0" w:space="0" w:color="auto"/>
        <w:bottom w:val="none" w:sz="0" w:space="0" w:color="auto"/>
        <w:right w:val="none" w:sz="0" w:space="0" w:color="auto"/>
      </w:divBdr>
      <w:divsChild>
        <w:div w:id="741874558">
          <w:marLeft w:val="360"/>
          <w:marRight w:val="0"/>
          <w:marTop w:val="0"/>
          <w:marBottom w:val="0"/>
          <w:divBdr>
            <w:top w:val="none" w:sz="0" w:space="0" w:color="auto"/>
            <w:left w:val="none" w:sz="0" w:space="0" w:color="auto"/>
            <w:bottom w:val="none" w:sz="0" w:space="0" w:color="auto"/>
            <w:right w:val="none" w:sz="0" w:space="0" w:color="auto"/>
          </w:divBdr>
        </w:div>
        <w:div w:id="1389374032">
          <w:marLeft w:val="360"/>
          <w:marRight w:val="0"/>
          <w:marTop w:val="0"/>
          <w:marBottom w:val="0"/>
          <w:divBdr>
            <w:top w:val="none" w:sz="0" w:space="0" w:color="auto"/>
            <w:left w:val="none" w:sz="0" w:space="0" w:color="auto"/>
            <w:bottom w:val="none" w:sz="0" w:space="0" w:color="auto"/>
            <w:right w:val="none" w:sz="0" w:space="0" w:color="auto"/>
          </w:divBdr>
        </w:div>
        <w:div w:id="1287203444">
          <w:marLeft w:val="360"/>
          <w:marRight w:val="0"/>
          <w:marTop w:val="0"/>
          <w:marBottom w:val="0"/>
          <w:divBdr>
            <w:top w:val="none" w:sz="0" w:space="0" w:color="auto"/>
            <w:left w:val="none" w:sz="0" w:space="0" w:color="auto"/>
            <w:bottom w:val="none" w:sz="0" w:space="0" w:color="auto"/>
            <w:right w:val="none" w:sz="0" w:space="0" w:color="auto"/>
          </w:divBdr>
        </w:div>
        <w:div w:id="710423860">
          <w:marLeft w:val="360"/>
          <w:marRight w:val="0"/>
          <w:marTop w:val="0"/>
          <w:marBottom w:val="0"/>
          <w:divBdr>
            <w:top w:val="none" w:sz="0" w:space="0" w:color="auto"/>
            <w:left w:val="none" w:sz="0" w:space="0" w:color="auto"/>
            <w:bottom w:val="none" w:sz="0" w:space="0" w:color="auto"/>
            <w:right w:val="none" w:sz="0" w:space="0" w:color="auto"/>
          </w:divBdr>
        </w:div>
        <w:div w:id="615985060">
          <w:marLeft w:val="360"/>
          <w:marRight w:val="0"/>
          <w:marTop w:val="0"/>
          <w:marBottom w:val="0"/>
          <w:divBdr>
            <w:top w:val="none" w:sz="0" w:space="0" w:color="auto"/>
            <w:left w:val="none" w:sz="0" w:space="0" w:color="auto"/>
            <w:bottom w:val="none" w:sz="0" w:space="0" w:color="auto"/>
            <w:right w:val="none" w:sz="0" w:space="0" w:color="auto"/>
          </w:divBdr>
        </w:div>
        <w:div w:id="956594898">
          <w:marLeft w:val="360"/>
          <w:marRight w:val="0"/>
          <w:marTop w:val="0"/>
          <w:marBottom w:val="0"/>
          <w:divBdr>
            <w:top w:val="none" w:sz="0" w:space="0" w:color="auto"/>
            <w:left w:val="none" w:sz="0" w:space="0" w:color="auto"/>
            <w:bottom w:val="none" w:sz="0" w:space="0" w:color="auto"/>
            <w:right w:val="none" w:sz="0" w:space="0" w:color="auto"/>
          </w:divBdr>
        </w:div>
        <w:div w:id="2120642079">
          <w:marLeft w:val="360"/>
          <w:marRight w:val="0"/>
          <w:marTop w:val="0"/>
          <w:marBottom w:val="0"/>
          <w:divBdr>
            <w:top w:val="none" w:sz="0" w:space="0" w:color="auto"/>
            <w:left w:val="none" w:sz="0" w:space="0" w:color="auto"/>
            <w:bottom w:val="none" w:sz="0" w:space="0" w:color="auto"/>
            <w:right w:val="none" w:sz="0" w:space="0" w:color="auto"/>
          </w:divBdr>
        </w:div>
        <w:div w:id="938948319">
          <w:marLeft w:val="360"/>
          <w:marRight w:val="0"/>
          <w:marTop w:val="0"/>
          <w:marBottom w:val="0"/>
          <w:divBdr>
            <w:top w:val="none" w:sz="0" w:space="0" w:color="auto"/>
            <w:left w:val="none" w:sz="0" w:space="0" w:color="auto"/>
            <w:bottom w:val="none" w:sz="0" w:space="0" w:color="auto"/>
            <w:right w:val="none" w:sz="0" w:space="0" w:color="auto"/>
          </w:divBdr>
        </w:div>
        <w:div w:id="578247539">
          <w:marLeft w:val="1080"/>
          <w:marRight w:val="0"/>
          <w:marTop w:val="0"/>
          <w:marBottom w:val="0"/>
          <w:divBdr>
            <w:top w:val="none" w:sz="0" w:space="0" w:color="auto"/>
            <w:left w:val="none" w:sz="0" w:space="0" w:color="auto"/>
            <w:bottom w:val="none" w:sz="0" w:space="0" w:color="auto"/>
            <w:right w:val="none" w:sz="0" w:space="0" w:color="auto"/>
          </w:divBdr>
        </w:div>
        <w:div w:id="2125035373">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i.com/pdf/manuals/323347a.pdf" TargetMode="External"/><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7.emf"/><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B712A-0AE0-4BD0-BDD0-29DF8FB87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9163</TotalTime>
  <Pages>24</Pages>
  <Words>3255</Words>
  <Characters>18554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21766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mkozlovsky</dc:creator>
  <cp:keywords/>
  <dc:description/>
  <cp:lastModifiedBy>mkozlovsky</cp:lastModifiedBy>
  <cp:revision>56</cp:revision>
  <dcterms:created xsi:type="dcterms:W3CDTF">2010-12-13T23:01:00Z</dcterms:created>
  <dcterms:modified xsi:type="dcterms:W3CDTF">2011-10-21T21:19:00Z</dcterms:modified>
</cp:coreProperties>
</file>